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4ADD" w14:textId="77777777" w:rsidR="00B64551" w:rsidRPr="00D920C1" w:rsidRDefault="00B64551" w:rsidP="00B64551">
      <w:pPr>
        <w:pStyle w:val="2"/>
        <w:pBdr>
          <w:bar w:val="single" w:sz="4" w:color="auto"/>
        </w:pBdr>
        <w:shd w:val="clear" w:color="auto" w:fill="FFFFFF"/>
        <w:jc w:val="center"/>
        <w:rPr>
          <w:b/>
          <w:bCs/>
          <w:sz w:val="18"/>
          <w:szCs w:val="18"/>
          <w:u w:val="single"/>
        </w:rPr>
      </w:pPr>
      <w:r w:rsidRPr="00D920C1">
        <w:rPr>
          <w:sz w:val="18"/>
          <w:szCs w:val="18"/>
        </w:rPr>
        <w:object w:dxaOrig="1440" w:dyaOrig="1440" w14:anchorId="69110D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pt;height:48pt" o:ole="">
            <v:imagedata r:id="rId5" o:title=""/>
          </v:shape>
          <o:OLEObject Type="Embed" ProgID="CorelDRAW.Graphic.11" ShapeID="_x0000_i1025" DrawAspect="Content" ObjectID="_1646640518" r:id="rId6"/>
        </w:object>
      </w:r>
    </w:p>
    <w:p w14:paraId="3983CE83" w14:textId="77777777" w:rsidR="00B64551" w:rsidRPr="00D920C1" w:rsidRDefault="00B64551" w:rsidP="00B64551">
      <w:pPr>
        <w:pStyle w:val="2"/>
        <w:pBdr>
          <w:bar w:val="single" w:sz="4" w:color="auto"/>
        </w:pBdr>
        <w:shd w:val="clear" w:color="auto" w:fill="FFFFFF"/>
        <w:jc w:val="center"/>
        <w:rPr>
          <w:sz w:val="18"/>
          <w:szCs w:val="18"/>
        </w:rPr>
      </w:pPr>
    </w:p>
    <w:p w14:paraId="10964358" w14:textId="512A7E58" w:rsidR="00B64551" w:rsidRPr="00371B04" w:rsidRDefault="00B64551" w:rsidP="00B64551">
      <w:pPr>
        <w:pStyle w:val="2"/>
        <w:pBdr>
          <w:bar w:val="single" w:sz="4" w:color="auto"/>
        </w:pBdr>
        <w:shd w:val="clear" w:color="auto" w:fill="FFFFFF"/>
        <w:jc w:val="center"/>
        <w:rPr>
          <w:sz w:val="24"/>
          <w:szCs w:val="24"/>
        </w:rPr>
      </w:pPr>
      <w:r w:rsidRPr="00371B04">
        <w:rPr>
          <w:sz w:val="24"/>
          <w:szCs w:val="24"/>
        </w:rPr>
        <w:t>4540</w:t>
      </w:r>
      <w:r w:rsidR="00F3264E" w:rsidRPr="00371B04">
        <w:rPr>
          <w:sz w:val="24"/>
          <w:szCs w:val="24"/>
        </w:rPr>
        <w:t>80</w:t>
      </w:r>
      <w:r w:rsidRPr="00371B04">
        <w:rPr>
          <w:sz w:val="24"/>
          <w:szCs w:val="24"/>
        </w:rPr>
        <w:t xml:space="preserve"> г. Челябинск</w:t>
      </w:r>
      <w:r w:rsidR="00F3264E" w:rsidRPr="00371B04">
        <w:rPr>
          <w:sz w:val="24"/>
          <w:szCs w:val="24"/>
        </w:rPr>
        <w:t>,</w:t>
      </w:r>
      <w:r w:rsidRPr="00371B04">
        <w:rPr>
          <w:sz w:val="24"/>
          <w:szCs w:val="24"/>
        </w:rPr>
        <w:t xml:space="preserve"> ул. </w:t>
      </w:r>
      <w:r w:rsidR="00F3264E" w:rsidRPr="00371B04">
        <w:rPr>
          <w:sz w:val="24"/>
          <w:szCs w:val="24"/>
        </w:rPr>
        <w:t>Тернопольская, 6</w:t>
      </w:r>
      <w:r w:rsidRPr="00371B04">
        <w:rPr>
          <w:sz w:val="24"/>
          <w:szCs w:val="24"/>
        </w:rPr>
        <w:t xml:space="preserve"> тел/факс 8(351) </w:t>
      </w:r>
      <w:r w:rsidR="00F3264E" w:rsidRPr="00371B04">
        <w:rPr>
          <w:sz w:val="24"/>
          <w:szCs w:val="24"/>
        </w:rPr>
        <w:t xml:space="preserve">225 – 18 – 37, 225 – 18 – 34 </w:t>
      </w:r>
      <w:r w:rsidRPr="00371B04">
        <w:rPr>
          <w:sz w:val="24"/>
          <w:szCs w:val="24"/>
        </w:rPr>
        <w:t xml:space="preserve"> </w:t>
      </w:r>
      <w:r w:rsidR="00F3264E" w:rsidRPr="00371B04">
        <w:rPr>
          <w:sz w:val="24"/>
          <w:szCs w:val="24"/>
        </w:rPr>
        <w:t xml:space="preserve"> </w:t>
      </w:r>
    </w:p>
    <w:p w14:paraId="6FA252F2" w14:textId="77777777" w:rsidR="00B64551" w:rsidRPr="00371B04" w:rsidRDefault="00B64551" w:rsidP="00B64551">
      <w:pPr>
        <w:pStyle w:val="2"/>
        <w:pBdr>
          <w:bar w:val="single" w:sz="4" w:color="auto"/>
        </w:pBdr>
        <w:shd w:val="clear" w:color="auto" w:fill="FFFFFF"/>
        <w:jc w:val="center"/>
        <w:rPr>
          <w:sz w:val="24"/>
          <w:szCs w:val="24"/>
        </w:rPr>
      </w:pPr>
      <w:r w:rsidRPr="00371B04">
        <w:rPr>
          <w:sz w:val="24"/>
          <w:szCs w:val="24"/>
        </w:rPr>
        <w:t xml:space="preserve">Расчетный счет – </w:t>
      </w:r>
      <w:proofErr w:type="gramStart"/>
      <w:r w:rsidRPr="00371B04">
        <w:rPr>
          <w:sz w:val="24"/>
          <w:szCs w:val="24"/>
        </w:rPr>
        <w:t>40703810600120000533  Кор.</w:t>
      </w:r>
      <w:proofErr w:type="gramEnd"/>
      <w:r w:rsidRPr="00371B04">
        <w:rPr>
          <w:sz w:val="24"/>
          <w:szCs w:val="24"/>
        </w:rPr>
        <w:t xml:space="preserve"> счет – 30101810400000000779 </w:t>
      </w:r>
    </w:p>
    <w:p w14:paraId="4154EECC" w14:textId="77777777" w:rsidR="00B64551" w:rsidRPr="00371B04" w:rsidRDefault="00B64551" w:rsidP="00B64551">
      <w:pPr>
        <w:pStyle w:val="2"/>
        <w:pBdr>
          <w:bar w:val="single" w:sz="4" w:color="auto"/>
        </w:pBdr>
        <w:shd w:val="clear" w:color="auto" w:fill="FFFFFF"/>
        <w:jc w:val="center"/>
        <w:rPr>
          <w:sz w:val="24"/>
          <w:szCs w:val="24"/>
        </w:rPr>
      </w:pPr>
      <w:r w:rsidRPr="00371B04">
        <w:rPr>
          <w:sz w:val="24"/>
          <w:szCs w:val="24"/>
        </w:rPr>
        <w:t xml:space="preserve">БИК – </w:t>
      </w:r>
      <w:proofErr w:type="gramStart"/>
      <w:r w:rsidRPr="00371B04">
        <w:rPr>
          <w:sz w:val="24"/>
          <w:szCs w:val="24"/>
        </w:rPr>
        <w:t>047501779  ИНН</w:t>
      </w:r>
      <w:proofErr w:type="gramEnd"/>
      <w:r w:rsidRPr="00371B04">
        <w:rPr>
          <w:sz w:val="24"/>
          <w:szCs w:val="24"/>
        </w:rPr>
        <w:t xml:space="preserve"> – 7451190082  КПП – 745101001</w:t>
      </w:r>
    </w:p>
    <w:p w14:paraId="7259DCB3" w14:textId="77777777" w:rsidR="00B64551" w:rsidRPr="00371B04" w:rsidRDefault="00B64551" w:rsidP="00B64551">
      <w:pPr>
        <w:pBdr>
          <w:bottom w:val="single" w:sz="12" w:space="0" w:color="auto"/>
        </w:pBdr>
        <w:shd w:val="clear" w:color="auto" w:fill="FFFFFF"/>
        <w:jc w:val="center"/>
      </w:pPr>
      <w:r w:rsidRPr="00371B04">
        <w:t>«</w:t>
      </w:r>
      <w:proofErr w:type="spellStart"/>
      <w:r w:rsidRPr="00371B04">
        <w:t>Челябинвестбанк</w:t>
      </w:r>
      <w:proofErr w:type="spellEnd"/>
      <w:r w:rsidRPr="00371B04">
        <w:t>» г. Челябинска</w:t>
      </w:r>
    </w:p>
    <w:p w14:paraId="7C74C200" w14:textId="77777777" w:rsidR="00B64551" w:rsidRPr="00371B04" w:rsidRDefault="00B64551" w:rsidP="00B64551">
      <w:pPr>
        <w:pBdr>
          <w:bottom w:val="single" w:sz="12" w:space="0" w:color="auto"/>
        </w:pBdr>
        <w:shd w:val="clear" w:color="auto" w:fill="FFFFFF"/>
        <w:jc w:val="center"/>
      </w:pPr>
      <w:r w:rsidRPr="00371B04">
        <w:rPr>
          <w:lang w:val="en-US"/>
        </w:rPr>
        <w:t>www</w:t>
      </w:r>
      <w:r w:rsidRPr="00371B04">
        <w:t>.</w:t>
      </w:r>
      <w:proofErr w:type="spellStart"/>
      <w:r w:rsidRPr="00371B04">
        <w:rPr>
          <w:lang w:val="en-US"/>
        </w:rPr>
        <w:t>advokat</w:t>
      </w:r>
      <w:proofErr w:type="spellEnd"/>
      <w:r w:rsidRPr="00371B04">
        <w:t>74.</w:t>
      </w:r>
      <w:r w:rsidRPr="00371B04">
        <w:rPr>
          <w:lang w:val="en-US"/>
        </w:rPr>
        <w:t>com</w:t>
      </w:r>
      <w:r w:rsidRPr="00371B04">
        <w:t xml:space="preserve">               </w:t>
      </w:r>
      <w:proofErr w:type="spellStart"/>
      <w:r w:rsidRPr="00371B04">
        <w:rPr>
          <w:lang w:val="en-US"/>
        </w:rPr>
        <w:t>palata</w:t>
      </w:r>
      <w:proofErr w:type="spellEnd"/>
      <w:r w:rsidRPr="00371B04">
        <w:t>@</w:t>
      </w:r>
      <w:proofErr w:type="spellStart"/>
      <w:r w:rsidRPr="00371B04">
        <w:rPr>
          <w:lang w:val="en-US"/>
        </w:rPr>
        <w:t>advokat</w:t>
      </w:r>
      <w:proofErr w:type="spellEnd"/>
      <w:r w:rsidRPr="00371B04">
        <w:t>74.</w:t>
      </w:r>
      <w:r w:rsidRPr="00371B04">
        <w:rPr>
          <w:lang w:val="en-US"/>
        </w:rPr>
        <w:t>com</w:t>
      </w:r>
    </w:p>
    <w:p w14:paraId="26436753" w14:textId="77777777" w:rsidR="00B64551" w:rsidRPr="00371B04" w:rsidRDefault="00B64551" w:rsidP="00B64551">
      <w:r w:rsidRPr="00371B04">
        <w:t xml:space="preserve">                                                             </w:t>
      </w:r>
    </w:p>
    <w:p w14:paraId="02DF8F3B" w14:textId="77777777" w:rsidR="00B64551" w:rsidRDefault="00B64551" w:rsidP="00B64551">
      <w:pPr>
        <w:jc w:val="center"/>
        <w:rPr>
          <w:sz w:val="26"/>
          <w:szCs w:val="26"/>
        </w:rPr>
      </w:pPr>
    </w:p>
    <w:p w14:paraId="739DF40D" w14:textId="313C9A92" w:rsidR="00EC23CE" w:rsidRPr="00F808F5" w:rsidRDefault="0020567B" w:rsidP="00D41027">
      <w:pPr>
        <w:pStyle w:val="2"/>
        <w:jc w:val="both"/>
        <w:rPr>
          <w:szCs w:val="28"/>
        </w:rPr>
      </w:pPr>
      <w:r w:rsidRPr="00190BE1">
        <w:rPr>
          <w:sz w:val="24"/>
          <w:szCs w:val="24"/>
        </w:rPr>
        <w:t xml:space="preserve"> </w:t>
      </w:r>
      <w:r w:rsidR="00F24283" w:rsidRPr="00F808F5">
        <w:rPr>
          <w:szCs w:val="28"/>
        </w:rPr>
        <w:t xml:space="preserve">26 марта 2020г.                                                                      </w:t>
      </w:r>
      <w:r w:rsidR="00F808F5" w:rsidRPr="00F808F5">
        <w:rPr>
          <w:szCs w:val="28"/>
        </w:rPr>
        <w:t xml:space="preserve">                             </w:t>
      </w:r>
      <w:r w:rsidR="00F24283" w:rsidRPr="00F808F5">
        <w:rPr>
          <w:szCs w:val="28"/>
        </w:rPr>
        <w:t xml:space="preserve">   </w:t>
      </w:r>
      <w:proofErr w:type="spellStart"/>
      <w:r w:rsidR="00F24283" w:rsidRPr="00F808F5">
        <w:rPr>
          <w:szCs w:val="28"/>
        </w:rPr>
        <w:t>г.Челябинск</w:t>
      </w:r>
      <w:proofErr w:type="spellEnd"/>
      <w:r w:rsidR="00F24283" w:rsidRPr="00F808F5">
        <w:rPr>
          <w:szCs w:val="28"/>
        </w:rPr>
        <w:t>.</w:t>
      </w:r>
    </w:p>
    <w:p w14:paraId="47C487A4" w14:textId="7D02B2F2" w:rsidR="002838D0" w:rsidRPr="00F808F5" w:rsidRDefault="002838D0" w:rsidP="00D41027">
      <w:pPr>
        <w:pStyle w:val="2"/>
        <w:jc w:val="both"/>
        <w:rPr>
          <w:szCs w:val="28"/>
        </w:rPr>
      </w:pPr>
    </w:p>
    <w:p w14:paraId="6B97DAEF" w14:textId="77777777" w:rsidR="00F808F5" w:rsidRPr="00F808F5" w:rsidRDefault="00F808F5" w:rsidP="00F808F5">
      <w:pPr>
        <w:rPr>
          <w:sz w:val="28"/>
          <w:szCs w:val="28"/>
        </w:rPr>
      </w:pPr>
    </w:p>
    <w:p w14:paraId="30358E89" w14:textId="53154698" w:rsidR="002838D0" w:rsidRPr="00F808F5" w:rsidRDefault="00C43CAD" w:rsidP="00D41027">
      <w:pPr>
        <w:pStyle w:val="2"/>
        <w:jc w:val="both"/>
        <w:rPr>
          <w:b/>
          <w:bCs/>
          <w:szCs w:val="28"/>
        </w:rPr>
      </w:pPr>
      <w:r w:rsidRPr="00F808F5">
        <w:rPr>
          <w:szCs w:val="28"/>
        </w:rPr>
        <w:t xml:space="preserve">                                                   </w:t>
      </w:r>
      <w:r w:rsidRPr="00F808F5">
        <w:rPr>
          <w:b/>
          <w:bCs/>
          <w:szCs w:val="28"/>
        </w:rPr>
        <w:t>РАЗЪЯСНЕНИЕ</w:t>
      </w:r>
    </w:p>
    <w:p w14:paraId="72420F81" w14:textId="056C6F37" w:rsidR="00C43CAD" w:rsidRDefault="00C43CAD" w:rsidP="00C43CAD">
      <w:pPr>
        <w:rPr>
          <w:sz w:val="28"/>
          <w:szCs w:val="28"/>
        </w:rPr>
      </w:pPr>
      <w:r w:rsidRPr="00F808F5">
        <w:rPr>
          <w:sz w:val="28"/>
          <w:szCs w:val="28"/>
        </w:rPr>
        <w:t xml:space="preserve">                         Совета адвокатской палаты Челябинской области</w:t>
      </w:r>
    </w:p>
    <w:p w14:paraId="2BF3394B" w14:textId="77777777" w:rsidR="00F808F5" w:rsidRPr="00F808F5" w:rsidRDefault="00F808F5" w:rsidP="00C43CAD">
      <w:pPr>
        <w:rPr>
          <w:sz w:val="28"/>
          <w:szCs w:val="28"/>
        </w:rPr>
      </w:pPr>
    </w:p>
    <w:p w14:paraId="3E95E3FA" w14:textId="1757BF7F" w:rsidR="002838D0" w:rsidRPr="00F808F5" w:rsidRDefault="002838D0" w:rsidP="00D41027">
      <w:pPr>
        <w:pStyle w:val="2"/>
        <w:jc w:val="both"/>
        <w:rPr>
          <w:szCs w:val="28"/>
        </w:rPr>
      </w:pPr>
    </w:p>
    <w:p w14:paraId="1C5A1E2A" w14:textId="685E5193" w:rsidR="002838D0" w:rsidRPr="00F808F5" w:rsidRDefault="00F808F5" w:rsidP="00D41027">
      <w:pPr>
        <w:pStyle w:val="2"/>
        <w:jc w:val="both"/>
        <w:rPr>
          <w:szCs w:val="28"/>
        </w:rPr>
      </w:pPr>
      <w:r>
        <w:rPr>
          <w:szCs w:val="28"/>
        </w:rPr>
        <w:t xml:space="preserve">            </w:t>
      </w:r>
      <w:r w:rsidR="002838D0" w:rsidRPr="00F808F5">
        <w:rPr>
          <w:szCs w:val="28"/>
        </w:rPr>
        <w:t xml:space="preserve">В Совет адвокатской палаты Челябинской области поступило Обращение Председателя Седьмого кассационного суда общей юрисдикции </w:t>
      </w:r>
      <w:proofErr w:type="spellStart"/>
      <w:r w:rsidR="002838D0" w:rsidRPr="00F808F5">
        <w:rPr>
          <w:szCs w:val="28"/>
        </w:rPr>
        <w:t>С.Д.Минина</w:t>
      </w:r>
      <w:proofErr w:type="spellEnd"/>
      <w:r w:rsidR="002838D0" w:rsidRPr="00F808F5">
        <w:rPr>
          <w:szCs w:val="28"/>
        </w:rPr>
        <w:t>, в котором указано, что в практике суда стали возникать случаи необоснованного затягивания адвокатами процесса ознакомления с материалами дела, что влечет увеличение сроков рассмотрения дела, негативно сказывается на положении осужденных и не отвечает требованиям разумности.</w:t>
      </w:r>
    </w:p>
    <w:p w14:paraId="06EC3460" w14:textId="630EF97A" w:rsidR="00AA68A7" w:rsidRPr="00F808F5" w:rsidRDefault="00F808F5" w:rsidP="00D41027">
      <w:pPr>
        <w:pStyle w:val="2"/>
        <w:jc w:val="both"/>
        <w:rPr>
          <w:szCs w:val="28"/>
        </w:rPr>
      </w:pPr>
      <w:r>
        <w:rPr>
          <w:szCs w:val="28"/>
        </w:rPr>
        <w:t xml:space="preserve">            </w:t>
      </w:r>
      <w:r w:rsidR="002838D0" w:rsidRPr="00F808F5">
        <w:rPr>
          <w:szCs w:val="28"/>
        </w:rPr>
        <w:t xml:space="preserve">Рассмотрев Обращение </w:t>
      </w:r>
      <w:proofErr w:type="spellStart"/>
      <w:r w:rsidR="002838D0" w:rsidRPr="00F808F5">
        <w:rPr>
          <w:szCs w:val="28"/>
        </w:rPr>
        <w:t>С.Д.Минина</w:t>
      </w:r>
      <w:proofErr w:type="spellEnd"/>
      <w:r w:rsidR="002838D0" w:rsidRPr="00F808F5">
        <w:rPr>
          <w:szCs w:val="28"/>
        </w:rPr>
        <w:t xml:space="preserve">, Совет адвокатской палаты </w:t>
      </w:r>
      <w:r w:rsidR="00AA68A7" w:rsidRPr="00F808F5">
        <w:rPr>
          <w:szCs w:val="28"/>
        </w:rPr>
        <w:t xml:space="preserve"> </w:t>
      </w:r>
      <w:r w:rsidR="002838D0" w:rsidRPr="00F808F5">
        <w:rPr>
          <w:szCs w:val="28"/>
        </w:rPr>
        <w:t xml:space="preserve"> </w:t>
      </w:r>
      <w:r w:rsidR="00AA68A7" w:rsidRPr="00F808F5">
        <w:rPr>
          <w:szCs w:val="28"/>
        </w:rPr>
        <w:t xml:space="preserve">  считает необходимым в соответствии со ст.31 </w:t>
      </w:r>
      <w:bookmarkStart w:id="0" w:name="_Hlk35441052"/>
      <w:r w:rsidR="00AA68A7" w:rsidRPr="00F808F5">
        <w:rPr>
          <w:szCs w:val="28"/>
        </w:rPr>
        <w:t xml:space="preserve">ФЗ «Об адвокатской деятельности и адвокатуре в РФ» </w:t>
      </w:r>
      <w:bookmarkEnd w:id="0"/>
      <w:r w:rsidR="00AA68A7" w:rsidRPr="00F808F5">
        <w:rPr>
          <w:szCs w:val="28"/>
        </w:rPr>
        <w:t>дать следующее разъяснение:</w:t>
      </w:r>
    </w:p>
    <w:p w14:paraId="4C5F1634" w14:textId="00FB8F38" w:rsidR="00260E51" w:rsidRPr="00F808F5" w:rsidRDefault="00260E51" w:rsidP="00D41027">
      <w:pPr>
        <w:pStyle w:val="2"/>
        <w:jc w:val="both"/>
        <w:rPr>
          <w:szCs w:val="28"/>
        </w:rPr>
      </w:pPr>
      <w:r w:rsidRPr="00F808F5">
        <w:rPr>
          <w:szCs w:val="28"/>
        </w:rPr>
        <w:t xml:space="preserve"> </w:t>
      </w:r>
    </w:p>
    <w:p w14:paraId="76E3B8D5" w14:textId="45BAC6A2" w:rsidR="00260E51" w:rsidRPr="00F808F5" w:rsidRDefault="00260E51" w:rsidP="00D41027">
      <w:pPr>
        <w:pStyle w:val="2"/>
        <w:jc w:val="both"/>
        <w:rPr>
          <w:szCs w:val="28"/>
        </w:rPr>
      </w:pPr>
      <w:r w:rsidRPr="00F808F5">
        <w:rPr>
          <w:szCs w:val="28"/>
        </w:rPr>
        <w:t xml:space="preserve">В соответствии со статьей 6.1. УПК </w:t>
      </w:r>
      <w:proofErr w:type="gramStart"/>
      <w:r w:rsidRPr="00F808F5">
        <w:rPr>
          <w:szCs w:val="28"/>
        </w:rPr>
        <w:t>РФ :</w:t>
      </w:r>
      <w:proofErr w:type="gramEnd"/>
    </w:p>
    <w:p w14:paraId="1936AB75" w14:textId="77777777" w:rsidR="00260E51" w:rsidRPr="00F808F5" w:rsidRDefault="00260E51" w:rsidP="00D41027">
      <w:pPr>
        <w:pStyle w:val="2"/>
        <w:jc w:val="both"/>
        <w:rPr>
          <w:szCs w:val="28"/>
        </w:rPr>
      </w:pPr>
      <w:bookmarkStart w:id="1" w:name="dst329"/>
      <w:bookmarkEnd w:id="1"/>
      <w:r w:rsidRPr="00F808F5">
        <w:rPr>
          <w:szCs w:val="28"/>
        </w:rPr>
        <w:t>1. Уголовное судопроизводство осуществляется в разумный срок.</w:t>
      </w:r>
    </w:p>
    <w:p w14:paraId="1523FE1D" w14:textId="5232D996" w:rsidR="00260E51" w:rsidRPr="00F808F5" w:rsidRDefault="00260E51" w:rsidP="00D41027">
      <w:pPr>
        <w:pStyle w:val="2"/>
        <w:jc w:val="both"/>
        <w:rPr>
          <w:szCs w:val="28"/>
        </w:rPr>
      </w:pPr>
      <w:bookmarkStart w:id="2" w:name="dst330"/>
      <w:bookmarkEnd w:id="2"/>
      <w:r w:rsidRPr="00F808F5">
        <w:rPr>
          <w:szCs w:val="28"/>
        </w:rPr>
        <w:t>2. Уголовное судопроизводство осуществляется в сроки, установленные настоящим Кодексом. Продление этих сроков допустимо в случаях и в порядке, которые предусмотрены настоящим Кодексом, но уголовное преследование, назначение наказания и прекращение уголовного преследования должны осуществляться в разумный срок.</w:t>
      </w:r>
      <w:r w:rsidR="00363584" w:rsidRPr="00F808F5">
        <w:rPr>
          <w:szCs w:val="28"/>
        </w:rPr>
        <w:t xml:space="preserve"> </w:t>
      </w:r>
    </w:p>
    <w:p w14:paraId="20D859BB" w14:textId="77777777" w:rsidR="00260E51" w:rsidRPr="00F808F5" w:rsidRDefault="00260E51" w:rsidP="00D41027">
      <w:pPr>
        <w:pStyle w:val="2"/>
        <w:jc w:val="both"/>
        <w:rPr>
          <w:szCs w:val="28"/>
        </w:rPr>
      </w:pPr>
      <w:bookmarkStart w:id="3" w:name="dst1556"/>
      <w:bookmarkEnd w:id="3"/>
      <w:r w:rsidRPr="00F808F5">
        <w:rPr>
          <w:szCs w:val="28"/>
        </w:rPr>
        <w:t xml:space="preserve">3. При определении разумного срока уголовного судопроизводства, который включает в себя период с момента начала осуществления уголовного преследования до момента прекращения уголовного преследования или вынесения обвинительного приговора, учитываются такие обстоятельства, как правовая и фактическая сложность уголовного дела, поведение участников уголовного судопроизводства, достаточность и эффективность действий суда, прокурора, руководителя следственного органа, следователя, органа дознания, начальника органа дознания, начальника подразделения дознания, дознавателя, производимых в целях своевременного осуществления </w:t>
      </w:r>
      <w:r w:rsidRPr="00F808F5">
        <w:rPr>
          <w:szCs w:val="28"/>
        </w:rPr>
        <w:lastRenderedPageBreak/>
        <w:t>уголовного преследования или рассмотрения уголовного дела, и общая продолжительность уголовного судопроизводства.</w:t>
      </w:r>
    </w:p>
    <w:p w14:paraId="3F2BEC4F" w14:textId="3BCB7FA8" w:rsidR="00B56C66" w:rsidRPr="00F808F5" w:rsidRDefault="00363584" w:rsidP="00D41027">
      <w:pPr>
        <w:pStyle w:val="2"/>
        <w:jc w:val="both"/>
        <w:rPr>
          <w:szCs w:val="28"/>
        </w:rPr>
      </w:pPr>
      <w:r w:rsidRPr="00F808F5">
        <w:rPr>
          <w:szCs w:val="28"/>
        </w:rPr>
        <w:t xml:space="preserve"> </w:t>
      </w:r>
      <w:r w:rsidR="002E2F68" w:rsidRPr="00F808F5">
        <w:rPr>
          <w:szCs w:val="28"/>
        </w:rPr>
        <w:t xml:space="preserve">      </w:t>
      </w:r>
      <w:r w:rsidR="00F808F5">
        <w:rPr>
          <w:szCs w:val="28"/>
        </w:rPr>
        <w:t xml:space="preserve">   </w:t>
      </w:r>
      <w:r w:rsidR="002E2F68" w:rsidRPr="00F808F5">
        <w:rPr>
          <w:szCs w:val="28"/>
        </w:rPr>
        <w:t>С целью определения соблюдения адвокатом разумного срока при ознакомлении с материалами дела следует учитывать</w:t>
      </w:r>
      <w:r w:rsidR="00B56C66" w:rsidRPr="00F808F5">
        <w:rPr>
          <w:szCs w:val="28"/>
        </w:rPr>
        <w:t xml:space="preserve"> , что в соответствии с ч.1 ст.7 ФЗ «Об адвокатской деятельности и адвокатуре в РФ» «Адвокат обязан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средствами;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компетенции». Экстраполяция данного положения ФЗ на оказание</w:t>
      </w:r>
      <w:r w:rsidR="00190BE1" w:rsidRPr="00F808F5">
        <w:rPr>
          <w:szCs w:val="28"/>
        </w:rPr>
        <w:t xml:space="preserve"> </w:t>
      </w:r>
      <w:r w:rsidR="00B56C66" w:rsidRPr="00F808F5">
        <w:rPr>
          <w:szCs w:val="28"/>
        </w:rPr>
        <w:t>юридической помощи по уголовному делу в судебном заседании предполагает тщательное и доскональное изучение материалов уголовного дела.</w:t>
      </w:r>
    </w:p>
    <w:p w14:paraId="395CA94C" w14:textId="032C1D09" w:rsidR="002E2F68" w:rsidRPr="00F808F5" w:rsidRDefault="00F808F5" w:rsidP="00D41027">
      <w:pPr>
        <w:pStyle w:val="2"/>
        <w:jc w:val="both"/>
        <w:rPr>
          <w:szCs w:val="28"/>
        </w:rPr>
      </w:pPr>
      <w:r>
        <w:rPr>
          <w:szCs w:val="28"/>
        </w:rPr>
        <w:t xml:space="preserve">            </w:t>
      </w:r>
      <w:r w:rsidR="00B56C66" w:rsidRPr="00F808F5">
        <w:rPr>
          <w:szCs w:val="28"/>
        </w:rPr>
        <w:t>Вместе с тем в</w:t>
      </w:r>
      <w:r w:rsidR="002E2F68" w:rsidRPr="00F808F5">
        <w:rPr>
          <w:szCs w:val="28"/>
        </w:rPr>
        <w:t xml:space="preserve"> настоящее время в уголовно-процессуальном законе, судебно-следственной практике, процессуальной литературе не выработаны критерии определения необходимого и достаточного времени для ознакомления защитника с материалами уголовного дела. Это связано как со сложностью усреднения объективных, субъективных и ситуационных обстоятельств уголовного дела, содержание и объем которых индивидуальны</w:t>
      </w:r>
      <w:r w:rsidR="00B56C66" w:rsidRPr="00F808F5">
        <w:rPr>
          <w:szCs w:val="28"/>
        </w:rPr>
        <w:t>.</w:t>
      </w:r>
      <w:r w:rsidR="002E2F68" w:rsidRPr="00F808F5">
        <w:rPr>
          <w:szCs w:val="28"/>
        </w:rPr>
        <w:t xml:space="preserve"> </w:t>
      </w:r>
      <w:r w:rsidR="00B56C66" w:rsidRPr="00F808F5">
        <w:rPr>
          <w:szCs w:val="28"/>
        </w:rPr>
        <w:t xml:space="preserve"> </w:t>
      </w:r>
    </w:p>
    <w:p w14:paraId="32D7963C" w14:textId="6DEFCE3F" w:rsidR="002E2F68" w:rsidRPr="00F808F5" w:rsidRDefault="002E2F68" w:rsidP="00D41027">
      <w:pPr>
        <w:pStyle w:val="2"/>
        <w:jc w:val="both"/>
        <w:rPr>
          <w:szCs w:val="28"/>
        </w:rPr>
      </w:pPr>
      <w:r w:rsidRPr="00F808F5">
        <w:rPr>
          <w:szCs w:val="28"/>
        </w:rPr>
        <w:t xml:space="preserve"> Ознакомление с материалами уголовного дела представляет собой трудоемкую интеллектуальную деятельность, состоящую из детального изучения, анализа, сопоставления и оценки имеющихся в материалах дела документов и сведений и требующую от защитника восприятия, понимания и осмысления информации, собранной по делу, применительно к задачам, стоящим перед стороной защиты.</w:t>
      </w:r>
    </w:p>
    <w:p w14:paraId="13AB5C88" w14:textId="797B9574" w:rsidR="002E2F68" w:rsidRPr="00F808F5" w:rsidRDefault="00F808F5" w:rsidP="00D41027">
      <w:pPr>
        <w:pStyle w:val="2"/>
        <w:jc w:val="both"/>
        <w:rPr>
          <w:szCs w:val="28"/>
        </w:rPr>
      </w:pPr>
      <w:r>
        <w:rPr>
          <w:szCs w:val="28"/>
        </w:rPr>
        <w:t xml:space="preserve">         </w:t>
      </w:r>
      <w:r w:rsidR="002E2F68" w:rsidRPr="00F808F5">
        <w:rPr>
          <w:szCs w:val="28"/>
        </w:rPr>
        <w:t>Процесс ознакомления защитника с материалами уголовного дела включает в себя, как минимум, следующие элементы:</w:t>
      </w:r>
      <w:r w:rsidR="002E2F68" w:rsidRPr="00F808F5">
        <w:rPr>
          <w:szCs w:val="28"/>
        </w:rPr>
        <w:br/>
        <w:t>1) установление смысла представленных документов и доказательств;</w:t>
      </w:r>
      <w:r w:rsidR="002E2F68" w:rsidRPr="00F808F5">
        <w:rPr>
          <w:szCs w:val="28"/>
        </w:rPr>
        <w:br/>
        <w:t>2) установление связи между отдельными частями материалов уголовного дела, т.е. оценка соответствия различных документов и доказательств между собой;</w:t>
      </w:r>
      <w:r w:rsidR="002E2F68" w:rsidRPr="00F808F5">
        <w:rPr>
          <w:szCs w:val="28"/>
        </w:rPr>
        <w:br/>
        <w:t>3) анализ движения дела с точки зрения требований уголовно-процессуального законодательства;</w:t>
      </w:r>
      <w:r w:rsidR="002E2F68" w:rsidRPr="00F808F5">
        <w:rPr>
          <w:szCs w:val="28"/>
        </w:rPr>
        <w:br/>
        <w:t>4) анализ дела с точки зрения подлежащих применению норм материального и процессуального законодательства;</w:t>
      </w:r>
      <w:r w:rsidR="002E2F68" w:rsidRPr="00F808F5">
        <w:rPr>
          <w:szCs w:val="28"/>
        </w:rPr>
        <w:br/>
        <w:t>5) конструирование моделей объяснения и опровержения представленных доказательств, их обсуждение и согласование с подзащитным;</w:t>
      </w:r>
      <w:r w:rsidR="002E2F68" w:rsidRPr="00F808F5">
        <w:rPr>
          <w:szCs w:val="28"/>
        </w:rPr>
        <w:br/>
        <w:t>6) формирование согласованной с подзащитным и основанной на изученных материалах дела позиции стороны защиты;</w:t>
      </w:r>
      <w:r w:rsidR="002E2F68" w:rsidRPr="00F808F5">
        <w:rPr>
          <w:szCs w:val="28"/>
        </w:rPr>
        <w:br/>
        <w:t>7) процессуальное оформление позиции стороны защиты (подготовка соответствующих заявлений, ходатайств, жалоб и т.п.).</w:t>
      </w:r>
    </w:p>
    <w:p w14:paraId="300993FD" w14:textId="77777777" w:rsidR="002E2F68" w:rsidRPr="00F808F5" w:rsidRDefault="002E2F68" w:rsidP="00D41027">
      <w:pPr>
        <w:pStyle w:val="2"/>
        <w:jc w:val="both"/>
        <w:rPr>
          <w:szCs w:val="28"/>
        </w:rPr>
      </w:pPr>
      <w:r w:rsidRPr="00F808F5">
        <w:rPr>
          <w:szCs w:val="28"/>
        </w:rPr>
        <w:t xml:space="preserve">Таким образом, ознакомление с материалами уголовного дела представляет собой деятельность по анализу, оценке, сопоставлению и преобразованию </w:t>
      </w:r>
      <w:r w:rsidRPr="00F808F5">
        <w:rPr>
          <w:szCs w:val="28"/>
        </w:rPr>
        <w:lastRenderedPageBreak/>
        <w:t>информации для выстраивания к ней отношения и формирования позиции защиты, требующей значительных временных затрат.</w:t>
      </w:r>
    </w:p>
    <w:p w14:paraId="7A7F2ECB" w14:textId="4CDD5FEB" w:rsidR="002E2F68" w:rsidRPr="00F808F5" w:rsidRDefault="00F808F5" w:rsidP="00D41027">
      <w:pPr>
        <w:pStyle w:val="2"/>
        <w:jc w:val="both"/>
        <w:rPr>
          <w:szCs w:val="28"/>
        </w:rPr>
      </w:pPr>
      <w:r>
        <w:rPr>
          <w:szCs w:val="28"/>
        </w:rPr>
        <w:t xml:space="preserve">          </w:t>
      </w:r>
      <w:r w:rsidR="002E2F68" w:rsidRPr="00F808F5">
        <w:rPr>
          <w:szCs w:val="28"/>
        </w:rPr>
        <w:t>При этом фотографирование или копирование адвокатом материалов уголовного дела, как таковое, не может приравниваться к ознакомлению с материалами дела, поскольку является лишь формой и способом реализации права адвоката снимать копии с документов, в том числе с помощью технических средств</w:t>
      </w:r>
      <w:r w:rsidR="00B56C66" w:rsidRPr="00F808F5">
        <w:rPr>
          <w:szCs w:val="28"/>
        </w:rPr>
        <w:t xml:space="preserve"> </w:t>
      </w:r>
    </w:p>
    <w:p w14:paraId="7C33126F" w14:textId="10307AC3" w:rsidR="002E2F68" w:rsidRPr="00F808F5" w:rsidRDefault="002E2F68" w:rsidP="00D41027">
      <w:pPr>
        <w:pStyle w:val="2"/>
        <w:jc w:val="both"/>
        <w:rPr>
          <w:szCs w:val="28"/>
        </w:rPr>
      </w:pPr>
      <w:r w:rsidRPr="00F808F5">
        <w:rPr>
          <w:szCs w:val="28"/>
        </w:rPr>
        <w:t xml:space="preserve"> </w:t>
      </w:r>
      <w:r w:rsidR="00F808F5">
        <w:rPr>
          <w:szCs w:val="28"/>
        </w:rPr>
        <w:t xml:space="preserve">         </w:t>
      </w:r>
      <w:r w:rsidRPr="00F808F5">
        <w:rPr>
          <w:szCs w:val="28"/>
        </w:rPr>
        <w:t>При определении времени, необходимого защитнику для надлежащего ознакомления с материалами уголовного дела, необходимо учитывать объем дела, сложность квалификации предъявленного обвинения, количество обвиняемых, количество инкриминируемых деяний, подсудность дела, объем обстоятельств, подлежащих доказыванию, наличие в материалах дела экспертиз, аудио- и видеозаписей, необходимость дополнительного изучения сложившейся судебной практики, а также время для надлежащего процессуального оформления избранной стороной защиты стратегии и тактики защиты (подготовка соответствующих заявлений, ходатайств, жалоб и т.п.).</w:t>
      </w:r>
    </w:p>
    <w:p w14:paraId="4E5733B8" w14:textId="589DD587" w:rsidR="002E2F68" w:rsidRPr="00F808F5" w:rsidRDefault="00F808F5" w:rsidP="00190BE1">
      <w:pPr>
        <w:pStyle w:val="2"/>
        <w:jc w:val="both"/>
        <w:rPr>
          <w:szCs w:val="28"/>
        </w:rPr>
      </w:pPr>
      <w:r>
        <w:rPr>
          <w:szCs w:val="28"/>
        </w:rPr>
        <w:t xml:space="preserve">           </w:t>
      </w:r>
      <w:r w:rsidR="002E2F68" w:rsidRPr="00F808F5">
        <w:rPr>
          <w:szCs w:val="28"/>
        </w:rPr>
        <w:t xml:space="preserve">В процессе ознакомления с материалами дела защитнику необходимо обращать особое внимание на формирование и согласование с подзащитным позиции по делу. Процесс согласования позиции с подзащитным надлежит воспринимать как один из обязательных элементов процесса ознакомления с материалами дела. Согласование позиции с подзащитным включает в себя, в частности, разъяснение ему смысла и содержания обвинения, процессуальных документов, собранных по делу, норм уголовного и уголовно-процессуального законодательства, подлежащих применению при рассмотрении дела, обсуждение вопросов, касающихся представления дополнительных доказательств защиты, конструирование моделей объяснения и опровержения представленных доказательств, подготовку соответствующих заявлений, ходатайств, жалоб и т.п. </w:t>
      </w:r>
      <w:r w:rsidR="00B56C66" w:rsidRPr="00F808F5">
        <w:rPr>
          <w:szCs w:val="28"/>
        </w:rPr>
        <w:t xml:space="preserve"> </w:t>
      </w:r>
    </w:p>
    <w:p w14:paraId="6A49C33E" w14:textId="176D9B0D" w:rsidR="002E2F68" w:rsidRPr="00F808F5" w:rsidRDefault="002E2F68" w:rsidP="00190BE1">
      <w:pPr>
        <w:pStyle w:val="2"/>
        <w:jc w:val="both"/>
        <w:rPr>
          <w:szCs w:val="28"/>
        </w:rPr>
      </w:pPr>
      <w:r w:rsidRPr="00F808F5">
        <w:rPr>
          <w:szCs w:val="28"/>
        </w:rPr>
        <w:t xml:space="preserve"> </w:t>
      </w:r>
      <w:r w:rsidR="00D41027" w:rsidRPr="00F808F5">
        <w:rPr>
          <w:szCs w:val="28"/>
        </w:rPr>
        <w:t xml:space="preserve">    </w:t>
      </w:r>
      <w:r w:rsidR="00F808F5">
        <w:rPr>
          <w:szCs w:val="28"/>
        </w:rPr>
        <w:t xml:space="preserve">      </w:t>
      </w:r>
      <w:r w:rsidRPr="00F808F5">
        <w:rPr>
          <w:szCs w:val="28"/>
        </w:rPr>
        <w:t>Всестороннее и полное изучение защитником материалов уголовного дела как в ходе выполнения требований ст. 217 УПК РФ, так и в суде, в частности, в случае принятия адвокатом на себя защиты в ходе судебного производства, является его профессиональной обязанностью.</w:t>
      </w:r>
      <w:r w:rsidR="00D41027" w:rsidRPr="00F808F5">
        <w:rPr>
          <w:szCs w:val="28"/>
        </w:rPr>
        <w:t xml:space="preserve"> </w:t>
      </w:r>
      <w:r w:rsidRPr="00F808F5">
        <w:rPr>
          <w:szCs w:val="28"/>
        </w:rPr>
        <w:t>Пренебрежение адвокатом-защитником указанной обязанностью и ознакомление с материалами уголовного дела по просьбе либо требованию органов дознания, предварительного следствия либо</w:t>
      </w:r>
      <w:r w:rsidR="00D41027" w:rsidRPr="00F808F5">
        <w:rPr>
          <w:szCs w:val="28"/>
        </w:rPr>
        <w:t xml:space="preserve"> суда</w:t>
      </w:r>
      <w:r w:rsidRPr="00F808F5">
        <w:rPr>
          <w:szCs w:val="28"/>
        </w:rPr>
        <w:t xml:space="preserve"> в сроки, явно недостаточные для осуществления квалифицированной защиты, является недопустимым и может рассматриваться в качестве дисциплинарного проступка, влекущего </w:t>
      </w:r>
      <w:r w:rsidRPr="00F808F5">
        <w:rPr>
          <w:szCs w:val="28"/>
        </w:rPr>
        <w:lastRenderedPageBreak/>
        <w:t>соответствующую дисциплинарную ответственность адвоката</w:t>
      </w:r>
      <w:r w:rsidR="0089787C" w:rsidRPr="00F808F5">
        <w:rPr>
          <w:szCs w:val="28"/>
        </w:rPr>
        <w:t xml:space="preserve"> вплоть до прекращения статуса.</w:t>
      </w:r>
    </w:p>
    <w:p w14:paraId="25CE4481" w14:textId="300B72E6" w:rsidR="002E2F68" w:rsidRPr="00F808F5" w:rsidRDefault="002E2F68" w:rsidP="00190BE1">
      <w:pPr>
        <w:pStyle w:val="2"/>
        <w:jc w:val="both"/>
        <w:rPr>
          <w:szCs w:val="28"/>
        </w:rPr>
      </w:pPr>
      <w:r w:rsidRPr="00F808F5">
        <w:rPr>
          <w:szCs w:val="28"/>
        </w:rPr>
        <w:t xml:space="preserve"> </w:t>
      </w:r>
      <w:r w:rsidR="00F808F5">
        <w:rPr>
          <w:szCs w:val="28"/>
        </w:rPr>
        <w:t xml:space="preserve">          </w:t>
      </w:r>
      <w:r w:rsidRPr="00F808F5">
        <w:rPr>
          <w:szCs w:val="28"/>
        </w:rPr>
        <w:t>Необоснованное ограничение защитника во времени ознакомления с материалами уголовных дел, недопустимо, поскольку влечет за собой нарушение права на защиту обвиняемого.</w:t>
      </w:r>
    </w:p>
    <w:p w14:paraId="7526CD1F" w14:textId="41342285" w:rsidR="002E2F68" w:rsidRPr="00F808F5" w:rsidRDefault="00F808F5" w:rsidP="00190BE1">
      <w:pPr>
        <w:pStyle w:val="2"/>
        <w:jc w:val="both"/>
        <w:rPr>
          <w:szCs w:val="28"/>
        </w:rPr>
      </w:pPr>
      <w:r>
        <w:rPr>
          <w:szCs w:val="28"/>
        </w:rPr>
        <w:t xml:space="preserve">          </w:t>
      </w:r>
      <w:r w:rsidR="002E2F68" w:rsidRPr="00F808F5">
        <w:rPr>
          <w:szCs w:val="28"/>
        </w:rPr>
        <w:t>Учитывая изложенное, защитник в каждом конкретном случае самостоятельно определяет время, необходимое ему для ознакомления с материалами уголовного дела.</w:t>
      </w:r>
    </w:p>
    <w:p w14:paraId="39A2081D" w14:textId="3AE3287B" w:rsidR="00D41027" w:rsidRPr="00F808F5" w:rsidRDefault="00F808F5" w:rsidP="00190BE1">
      <w:pPr>
        <w:pStyle w:val="2"/>
        <w:jc w:val="both"/>
        <w:rPr>
          <w:b/>
          <w:bCs/>
          <w:szCs w:val="28"/>
        </w:rPr>
      </w:pPr>
      <w:r>
        <w:rPr>
          <w:szCs w:val="28"/>
        </w:rPr>
        <w:t xml:space="preserve">           </w:t>
      </w:r>
      <w:r w:rsidR="002E2F68" w:rsidRPr="00F808F5">
        <w:rPr>
          <w:b/>
          <w:bCs/>
          <w:szCs w:val="28"/>
        </w:rPr>
        <w:t>При этом не допускается злоупотребление адвокатом своими правами с целью намеренного затягивания сроков ознакомления с материалами уголовного дела</w:t>
      </w:r>
      <w:r w:rsidR="00D41027" w:rsidRPr="00F808F5">
        <w:rPr>
          <w:b/>
          <w:bCs/>
          <w:szCs w:val="28"/>
        </w:rPr>
        <w:t>,   явно недобросовестно использовать свои правомочия в ущерб интересам других участников процесса, поскольку в силу требований </w:t>
      </w:r>
      <w:hyperlink r:id="rId7" w:anchor="dst100078" w:history="1">
        <w:r w:rsidR="00D41027" w:rsidRPr="00F808F5">
          <w:rPr>
            <w:rStyle w:val="a4"/>
            <w:b/>
            <w:bCs/>
            <w:color w:val="auto"/>
            <w:szCs w:val="28"/>
            <w:u w:val="none"/>
          </w:rPr>
          <w:t>части 3 статьи 17</w:t>
        </w:r>
      </w:hyperlink>
      <w:r w:rsidR="00D41027" w:rsidRPr="00F808F5">
        <w:rPr>
          <w:b/>
          <w:bCs/>
          <w:szCs w:val="28"/>
        </w:rPr>
        <w:t> Конституции Российской Федерации осуществление прав и свобод человека не должно нарушать права и свободы других лиц.</w:t>
      </w:r>
    </w:p>
    <w:p w14:paraId="6C980A4E" w14:textId="280ECFB6" w:rsidR="002E2F68" w:rsidRPr="00F808F5" w:rsidRDefault="00D41027" w:rsidP="00190BE1">
      <w:pPr>
        <w:pStyle w:val="2"/>
        <w:jc w:val="both"/>
        <w:rPr>
          <w:szCs w:val="28"/>
        </w:rPr>
      </w:pPr>
      <w:r w:rsidRPr="00F808F5">
        <w:rPr>
          <w:szCs w:val="28"/>
        </w:rPr>
        <w:t xml:space="preserve"> (П.18 Постановления Пленума Верховного Суда РФ от 30.06.2015 N 29 "О практике применения судами законодательства, обеспечивающего право на защиту в уголовном судопроизводстве").</w:t>
      </w:r>
    </w:p>
    <w:p w14:paraId="29F377F6" w14:textId="74223038" w:rsidR="00D41027" w:rsidRPr="00F808F5" w:rsidRDefault="002E2F68" w:rsidP="00190BE1">
      <w:pPr>
        <w:pStyle w:val="2"/>
        <w:jc w:val="both"/>
        <w:rPr>
          <w:szCs w:val="28"/>
        </w:rPr>
      </w:pPr>
      <w:r w:rsidRPr="00F808F5">
        <w:rPr>
          <w:szCs w:val="28"/>
        </w:rPr>
        <w:t xml:space="preserve"> </w:t>
      </w:r>
      <w:r w:rsidR="00F808F5">
        <w:rPr>
          <w:szCs w:val="28"/>
        </w:rPr>
        <w:t xml:space="preserve">          </w:t>
      </w:r>
      <w:r w:rsidRPr="00F808F5">
        <w:rPr>
          <w:szCs w:val="28"/>
        </w:rPr>
        <w:t>Участие защитника в иных судебных процессах, выполнение иных не терпящих отлагательства адвокатских поручений (например, участие в не терпящих отлагательства процессуальных действиях по уголовным делам) может явиться уважительной причиной увеличения продолжительности времени ознакомления с материалами уголовного дела. Вместе с тем при оценке уважительности указанных причин следует учитывать положения Кодекса профессиональной этики адвоката о недопустимости принимать поручения на оказание юридической помощи в количестве заведомо большем, чем адвокат в состоянии выполнить.</w:t>
      </w:r>
      <w:r w:rsidR="00D41027" w:rsidRPr="00F808F5">
        <w:rPr>
          <w:szCs w:val="28"/>
        </w:rPr>
        <w:t xml:space="preserve"> </w:t>
      </w:r>
    </w:p>
    <w:p w14:paraId="36ECF0A4" w14:textId="77777777" w:rsidR="001D6674" w:rsidRDefault="00F808F5" w:rsidP="00190BE1">
      <w:pPr>
        <w:pStyle w:val="2"/>
        <w:jc w:val="both"/>
        <w:rPr>
          <w:szCs w:val="28"/>
        </w:rPr>
      </w:pPr>
      <w:r>
        <w:rPr>
          <w:szCs w:val="28"/>
        </w:rPr>
        <w:t xml:space="preserve">            </w:t>
      </w:r>
      <w:r w:rsidR="00D41027" w:rsidRPr="00F808F5">
        <w:rPr>
          <w:szCs w:val="28"/>
        </w:rPr>
        <w:t>В связи с вышеуказанным</w:t>
      </w:r>
      <w:r w:rsidR="00906F1B" w:rsidRPr="00F808F5">
        <w:rPr>
          <w:szCs w:val="28"/>
        </w:rPr>
        <w:t>,</w:t>
      </w:r>
      <w:r w:rsidR="00D41027" w:rsidRPr="00F808F5">
        <w:rPr>
          <w:szCs w:val="28"/>
        </w:rPr>
        <w:t xml:space="preserve"> Совет адвокатской палаты считает необходимым довести до сведения адвокатов, что в случае поступления жалобы на действия адвоката, связанные с указанием на необоснованное затягивание</w:t>
      </w:r>
      <w:r w:rsidR="006A0EE4" w:rsidRPr="00F808F5">
        <w:rPr>
          <w:szCs w:val="28"/>
        </w:rPr>
        <w:t xml:space="preserve"> ознакомления</w:t>
      </w:r>
      <w:r w:rsidR="00D41027" w:rsidRPr="00F808F5">
        <w:rPr>
          <w:szCs w:val="28"/>
        </w:rPr>
        <w:t xml:space="preserve"> с материалами уголовного дела</w:t>
      </w:r>
      <w:r w:rsidR="006A0EE4" w:rsidRPr="00F808F5">
        <w:rPr>
          <w:szCs w:val="28"/>
        </w:rPr>
        <w:t xml:space="preserve">, следует исходить из презумпции добросовестности адвоката. </w:t>
      </w:r>
    </w:p>
    <w:p w14:paraId="1FD04FD8" w14:textId="1B2EFCD5" w:rsidR="002E2F68" w:rsidRPr="00F808F5" w:rsidRDefault="001D6674" w:rsidP="00190BE1">
      <w:pPr>
        <w:pStyle w:val="2"/>
        <w:jc w:val="both"/>
        <w:rPr>
          <w:szCs w:val="28"/>
        </w:rPr>
      </w:pPr>
      <w:r>
        <w:rPr>
          <w:szCs w:val="28"/>
        </w:rPr>
        <w:t xml:space="preserve">            </w:t>
      </w:r>
      <w:r w:rsidR="006A0EE4" w:rsidRPr="00F808F5">
        <w:rPr>
          <w:szCs w:val="28"/>
        </w:rPr>
        <w:t xml:space="preserve">Вместе с тем, адвокату следует представить доказательства, </w:t>
      </w:r>
      <w:r>
        <w:rPr>
          <w:szCs w:val="28"/>
        </w:rPr>
        <w:t xml:space="preserve">которые </w:t>
      </w:r>
      <w:r w:rsidR="006A0EE4" w:rsidRPr="00F808F5">
        <w:rPr>
          <w:szCs w:val="28"/>
        </w:rPr>
        <w:t>опровергаю</w:t>
      </w:r>
      <w:r>
        <w:rPr>
          <w:szCs w:val="28"/>
        </w:rPr>
        <w:t>т</w:t>
      </w:r>
      <w:r w:rsidR="006A0EE4" w:rsidRPr="00F808F5">
        <w:rPr>
          <w:szCs w:val="28"/>
        </w:rPr>
        <w:t xml:space="preserve"> доводы</w:t>
      </w:r>
      <w:r>
        <w:rPr>
          <w:szCs w:val="28"/>
        </w:rPr>
        <w:t>, указанные в жалобах.</w:t>
      </w:r>
      <w:r w:rsidR="006A0EE4" w:rsidRPr="00F808F5">
        <w:rPr>
          <w:szCs w:val="28"/>
        </w:rPr>
        <w:t xml:space="preserve"> </w:t>
      </w:r>
      <w:r w:rsidR="00906F1B" w:rsidRPr="00F808F5">
        <w:rPr>
          <w:szCs w:val="28"/>
        </w:rPr>
        <w:t>Такими доказательствами, по мнению Совета адвокатской палаты, являются</w:t>
      </w:r>
      <w:r w:rsidR="00C43CAD" w:rsidRPr="00F808F5">
        <w:rPr>
          <w:szCs w:val="28"/>
        </w:rPr>
        <w:t>, в том числе,</w:t>
      </w:r>
      <w:r w:rsidR="00906F1B" w:rsidRPr="00F808F5">
        <w:rPr>
          <w:szCs w:val="28"/>
        </w:rPr>
        <w:t xml:space="preserve"> материалы адвокатского производства, ведение которого определяется «Методическими рекомендациями по ведению адвокатского производства», разработанные и утвержденные Федеральной палатой РФ (Протокол №5 от 28.09.2016г. с посл. дополнениями)</w:t>
      </w:r>
      <w:r>
        <w:rPr>
          <w:szCs w:val="28"/>
        </w:rPr>
        <w:t>, графики ознакомления с материалами дела, подписанные дознавателями, следователями, сотрудниками суда.</w:t>
      </w:r>
    </w:p>
    <w:p w14:paraId="1D44157F" w14:textId="0AC220C1" w:rsidR="00906F1B" w:rsidRPr="00F808F5" w:rsidRDefault="001D6674" w:rsidP="00190BE1">
      <w:pPr>
        <w:pStyle w:val="2"/>
        <w:jc w:val="both"/>
        <w:rPr>
          <w:b/>
          <w:bCs/>
          <w:color w:val="292929"/>
          <w:szCs w:val="28"/>
        </w:rPr>
      </w:pPr>
      <w:r>
        <w:rPr>
          <w:color w:val="292929"/>
          <w:szCs w:val="28"/>
        </w:rPr>
        <w:t xml:space="preserve">          </w:t>
      </w:r>
      <w:r w:rsidR="00906F1B" w:rsidRPr="00F808F5">
        <w:rPr>
          <w:color w:val="292929"/>
          <w:szCs w:val="28"/>
        </w:rPr>
        <w:t xml:space="preserve">Добросовестное и результативное исполнение адвокатом профессиональных обязанностей невозможно без тщательной подготовки к ведению дела, в том числе без изучения материалов </w:t>
      </w:r>
      <w:proofErr w:type="gramStart"/>
      <w:r w:rsidR="00906F1B" w:rsidRPr="00F808F5">
        <w:rPr>
          <w:color w:val="292929"/>
          <w:szCs w:val="28"/>
        </w:rPr>
        <w:t>дела  и</w:t>
      </w:r>
      <w:proofErr w:type="gramEnd"/>
      <w:r w:rsidR="00906F1B" w:rsidRPr="00F808F5">
        <w:rPr>
          <w:color w:val="292929"/>
          <w:szCs w:val="28"/>
        </w:rPr>
        <w:t xml:space="preserve"> ведения записей. Все относящиеся к делу материалы должны храниться адвокатом в </w:t>
      </w:r>
      <w:r w:rsidR="00BB1C2D" w:rsidRPr="00F808F5">
        <w:rPr>
          <w:color w:val="292929"/>
          <w:szCs w:val="28"/>
        </w:rPr>
        <w:lastRenderedPageBreak/>
        <w:t xml:space="preserve">адвокатском </w:t>
      </w:r>
      <w:r>
        <w:rPr>
          <w:color w:val="292929"/>
          <w:szCs w:val="28"/>
        </w:rPr>
        <w:t xml:space="preserve"> </w:t>
      </w:r>
      <w:r w:rsidR="00906F1B" w:rsidRPr="00F808F5">
        <w:rPr>
          <w:color w:val="292929"/>
          <w:szCs w:val="28"/>
        </w:rPr>
        <w:t xml:space="preserve"> производстве</w:t>
      </w:r>
      <w:r w:rsidR="007642FC" w:rsidRPr="00F808F5">
        <w:rPr>
          <w:color w:val="292929"/>
          <w:szCs w:val="28"/>
        </w:rPr>
        <w:t>,</w:t>
      </w:r>
      <w:r w:rsidR="007642FC" w:rsidRPr="00F808F5">
        <w:rPr>
          <w:b/>
          <w:bCs/>
          <w:color w:val="292929"/>
          <w:szCs w:val="28"/>
        </w:rPr>
        <w:t xml:space="preserve"> </w:t>
      </w:r>
      <w:r w:rsidR="00906F1B" w:rsidRPr="00F808F5">
        <w:rPr>
          <w:color w:val="292929"/>
          <w:szCs w:val="28"/>
        </w:rPr>
        <w:t>необходимость</w:t>
      </w:r>
      <w:r>
        <w:rPr>
          <w:color w:val="292929"/>
          <w:szCs w:val="28"/>
        </w:rPr>
        <w:t xml:space="preserve"> </w:t>
      </w:r>
      <w:r w:rsidR="00906F1B" w:rsidRPr="00F808F5">
        <w:rPr>
          <w:color w:val="292929"/>
          <w:szCs w:val="28"/>
        </w:rPr>
        <w:t xml:space="preserve">  ведения </w:t>
      </w:r>
      <w:r w:rsidR="007642FC" w:rsidRPr="00F808F5">
        <w:rPr>
          <w:color w:val="292929"/>
          <w:szCs w:val="28"/>
        </w:rPr>
        <w:t xml:space="preserve">которого </w:t>
      </w:r>
      <w:r w:rsidR="00BB1C2D" w:rsidRPr="00F808F5">
        <w:rPr>
          <w:color w:val="292929"/>
          <w:szCs w:val="28"/>
        </w:rPr>
        <w:t xml:space="preserve">предусмотрена  </w:t>
      </w:r>
      <w:r w:rsidR="00906F1B" w:rsidRPr="00F808F5">
        <w:rPr>
          <w:color w:val="292929"/>
          <w:szCs w:val="28"/>
        </w:rPr>
        <w:t xml:space="preserve"> п. </w:t>
      </w:r>
      <w:r w:rsidR="00BB1C2D" w:rsidRPr="00F808F5">
        <w:rPr>
          <w:color w:val="292929"/>
          <w:szCs w:val="28"/>
        </w:rPr>
        <w:t>4 ст.8</w:t>
      </w:r>
      <w:r w:rsidR="00906F1B" w:rsidRPr="00F808F5">
        <w:rPr>
          <w:color w:val="292929"/>
          <w:szCs w:val="28"/>
        </w:rPr>
        <w:t xml:space="preserve"> Кодекса профессиональной этики адвоката.</w:t>
      </w:r>
    </w:p>
    <w:p w14:paraId="57F96D18" w14:textId="55C396D1" w:rsidR="00906F1B" w:rsidRPr="00F808F5" w:rsidRDefault="00F808F5" w:rsidP="00190BE1">
      <w:pPr>
        <w:pStyle w:val="2"/>
        <w:jc w:val="both"/>
        <w:rPr>
          <w:color w:val="292929"/>
          <w:szCs w:val="28"/>
        </w:rPr>
      </w:pPr>
      <w:r>
        <w:rPr>
          <w:color w:val="292929"/>
          <w:szCs w:val="28"/>
        </w:rPr>
        <w:t xml:space="preserve">              </w:t>
      </w:r>
      <w:r w:rsidR="00906F1B" w:rsidRPr="00F808F5">
        <w:rPr>
          <w:color w:val="292929"/>
          <w:szCs w:val="28"/>
        </w:rPr>
        <w:t>Ведение адвокатского производства производится в целях наиболее удобной для адвоката организации и систематизации информации в процессе оказания юридической помощи доверителю, облегчения работы с информацией, эффективного использования собранных данных при формировании позиции по делу и ее реализации. Правильно составленное и оформленное адвокатское производство может оказать помощь адвокату по другим аналогичным делам, например, при анализе нормативного материала и судебной практики, выработке позиции по делу, способах доказывания и т.д.</w:t>
      </w:r>
    </w:p>
    <w:p w14:paraId="49F8C043" w14:textId="77777777" w:rsidR="001D6674" w:rsidRDefault="00906F1B" w:rsidP="00190BE1">
      <w:pPr>
        <w:pStyle w:val="2"/>
        <w:jc w:val="both"/>
        <w:rPr>
          <w:color w:val="292929"/>
          <w:szCs w:val="28"/>
        </w:rPr>
      </w:pPr>
      <w:r w:rsidRPr="00F808F5">
        <w:rPr>
          <w:color w:val="292929"/>
          <w:szCs w:val="28"/>
        </w:rPr>
        <w:t xml:space="preserve">Кроме того, адвокатское производство является наиболее эффективным подтверждением факта, объема и качества оказания адвокатом юридической помощи доверителю, а также может служить доказательством при защите адвоката от необоснованных претензий </w:t>
      </w:r>
      <w:r w:rsidR="00E73453" w:rsidRPr="00F808F5">
        <w:rPr>
          <w:color w:val="292929"/>
          <w:szCs w:val="28"/>
        </w:rPr>
        <w:t xml:space="preserve"> </w:t>
      </w:r>
      <w:r w:rsidRPr="00F808F5">
        <w:rPr>
          <w:color w:val="292929"/>
          <w:szCs w:val="28"/>
        </w:rPr>
        <w:t xml:space="preserve"> к качеству работы адвоката и по спорам о размерах гонорара за оказанную юридическую помощь.</w:t>
      </w:r>
      <w:r w:rsidR="00E73453" w:rsidRPr="00F808F5">
        <w:rPr>
          <w:color w:val="292929"/>
          <w:szCs w:val="28"/>
        </w:rPr>
        <w:t xml:space="preserve"> Относительно сведений об ознакомлении с материалами уголовного дела адвокатское производство должно содержать данные, с бесспорностью свидетельствующие о точном месте и времени изучения адвокатом материалов дела.</w:t>
      </w:r>
      <w:r w:rsidR="00C43CAD" w:rsidRPr="00F808F5">
        <w:rPr>
          <w:color w:val="292929"/>
          <w:szCs w:val="28"/>
        </w:rPr>
        <w:t xml:space="preserve"> К таковым следует отнести графики ознакомления с материалами дела с соответствующими подписями сотрудников суда, справки судов с аналогичными сведениями, а также иные документы, исключающие обвинение адвоката в злоупотреблении своим правом.</w:t>
      </w:r>
    </w:p>
    <w:p w14:paraId="534399C9" w14:textId="2B4E4268" w:rsidR="00190BE1" w:rsidRDefault="001D6674" w:rsidP="00190BE1">
      <w:pPr>
        <w:pStyle w:val="2"/>
        <w:jc w:val="both"/>
        <w:rPr>
          <w:color w:val="292929"/>
          <w:szCs w:val="28"/>
        </w:rPr>
      </w:pPr>
      <w:r>
        <w:rPr>
          <w:color w:val="292929"/>
          <w:szCs w:val="28"/>
        </w:rPr>
        <w:t xml:space="preserve">          </w:t>
      </w:r>
      <w:r w:rsidR="00E73453" w:rsidRPr="00F808F5">
        <w:rPr>
          <w:color w:val="292929"/>
          <w:szCs w:val="28"/>
        </w:rPr>
        <w:t xml:space="preserve"> </w:t>
      </w:r>
      <w:r w:rsidR="007642FC" w:rsidRPr="001D6674">
        <w:rPr>
          <w:b/>
          <w:bCs/>
          <w:color w:val="292929"/>
          <w:szCs w:val="28"/>
        </w:rPr>
        <w:t>Изучение материалов уголовного дела в течение незначительного времени, с последующим указанием полного дня – недопустимо</w:t>
      </w:r>
      <w:r w:rsidR="007642FC" w:rsidRPr="00F808F5">
        <w:rPr>
          <w:color w:val="292929"/>
          <w:szCs w:val="28"/>
        </w:rPr>
        <w:t>. Понятие незначительности времени определяется в каждом конкретном случае.</w:t>
      </w:r>
      <w:r w:rsidR="00E73453" w:rsidRPr="00F808F5">
        <w:rPr>
          <w:color w:val="292929"/>
          <w:szCs w:val="28"/>
        </w:rPr>
        <w:t xml:space="preserve"> </w:t>
      </w:r>
    </w:p>
    <w:p w14:paraId="74564773" w14:textId="77777777" w:rsidR="001D6674" w:rsidRPr="001D6674" w:rsidRDefault="001D6674" w:rsidP="001D6674"/>
    <w:p w14:paraId="16DB2842" w14:textId="3E0A5893" w:rsidR="00906F1B" w:rsidRPr="00F808F5" w:rsidRDefault="001D6674" w:rsidP="00190BE1">
      <w:pPr>
        <w:pStyle w:val="2"/>
        <w:jc w:val="both"/>
        <w:rPr>
          <w:szCs w:val="28"/>
        </w:rPr>
      </w:pPr>
      <w:r>
        <w:rPr>
          <w:color w:val="292929"/>
          <w:szCs w:val="28"/>
        </w:rPr>
        <w:t xml:space="preserve">            </w:t>
      </w:r>
      <w:r w:rsidR="00BB1C2D" w:rsidRPr="00F808F5">
        <w:rPr>
          <w:color w:val="292929"/>
          <w:szCs w:val="28"/>
        </w:rPr>
        <w:t xml:space="preserve">В соответствии с подпунктом 4 пункта 1 статьи 7 </w:t>
      </w:r>
      <w:r w:rsidR="00BB1C2D" w:rsidRPr="00F808F5">
        <w:rPr>
          <w:szCs w:val="28"/>
        </w:rPr>
        <w:t>ФЗ «Об адвокатской деятельности и адвокатуре в РФ»</w:t>
      </w:r>
      <w:r w:rsidR="00190BE1" w:rsidRPr="00F808F5">
        <w:rPr>
          <w:szCs w:val="28"/>
        </w:rPr>
        <w:t xml:space="preserve"> адвокат обязан исполнять решения органов адвокатской палаты субъекта Российской Федерации, принятые в пределах их компетенции.</w:t>
      </w:r>
    </w:p>
    <w:p w14:paraId="6E0E52E1" w14:textId="368E864A" w:rsidR="00D4234A" w:rsidRPr="00F808F5" w:rsidRDefault="00D4234A" w:rsidP="00D4234A">
      <w:pPr>
        <w:rPr>
          <w:sz w:val="28"/>
          <w:szCs w:val="28"/>
        </w:rPr>
      </w:pPr>
    </w:p>
    <w:p w14:paraId="14C284CD" w14:textId="77777777" w:rsidR="00D4234A" w:rsidRPr="00F808F5" w:rsidRDefault="00D4234A" w:rsidP="00D4234A">
      <w:pPr>
        <w:rPr>
          <w:sz w:val="28"/>
          <w:szCs w:val="28"/>
        </w:rPr>
      </w:pPr>
    </w:p>
    <w:p w14:paraId="03EA921A" w14:textId="58F3A40B" w:rsidR="00190BE1" w:rsidRPr="00F808F5" w:rsidRDefault="00190BE1" w:rsidP="00190BE1">
      <w:pPr>
        <w:pStyle w:val="2"/>
        <w:jc w:val="both"/>
        <w:rPr>
          <w:szCs w:val="28"/>
        </w:rPr>
      </w:pPr>
    </w:p>
    <w:p w14:paraId="4FADA2F5" w14:textId="1881F88F" w:rsidR="00D4234A" w:rsidRPr="00F808F5" w:rsidRDefault="00190BE1" w:rsidP="00190BE1">
      <w:pPr>
        <w:pStyle w:val="2"/>
        <w:jc w:val="both"/>
        <w:rPr>
          <w:szCs w:val="28"/>
        </w:rPr>
      </w:pPr>
      <w:r w:rsidRPr="00F808F5">
        <w:rPr>
          <w:szCs w:val="28"/>
        </w:rPr>
        <w:t xml:space="preserve">Президент адвокатской </w:t>
      </w:r>
      <w:proofErr w:type="gramStart"/>
      <w:r w:rsidRPr="00F808F5">
        <w:rPr>
          <w:szCs w:val="28"/>
        </w:rPr>
        <w:t xml:space="preserve">палаты  </w:t>
      </w:r>
      <w:r w:rsidR="00D4234A" w:rsidRPr="00F808F5">
        <w:rPr>
          <w:szCs w:val="28"/>
        </w:rPr>
        <w:t>Челябинской</w:t>
      </w:r>
      <w:proofErr w:type="gramEnd"/>
      <w:r w:rsidR="00D4234A" w:rsidRPr="00F808F5">
        <w:rPr>
          <w:szCs w:val="28"/>
        </w:rPr>
        <w:t xml:space="preserve"> области</w:t>
      </w:r>
      <w:r w:rsidRPr="00F808F5">
        <w:rPr>
          <w:szCs w:val="28"/>
        </w:rPr>
        <w:t xml:space="preserve">                                                                   </w:t>
      </w:r>
    </w:p>
    <w:p w14:paraId="15E92778" w14:textId="1E401934" w:rsidR="00190BE1" w:rsidRPr="00F808F5" w:rsidRDefault="00190BE1" w:rsidP="00190BE1">
      <w:pPr>
        <w:pStyle w:val="2"/>
        <w:jc w:val="both"/>
        <w:rPr>
          <w:szCs w:val="28"/>
        </w:rPr>
      </w:pPr>
      <w:r w:rsidRPr="00F808F5">
        <w:rPr>
          <w:szCs w:val="28"/>
        </w:rPr>
        <w:t xml:space="preserve">   </w:t>
      </w:r>
      <w:r w:rsidR="00D4234A" w:rsidRPr="00F808F5">
        <w:rPr>
          <w:szCs w:val="28"/>
        </w:rPr>
        <w:t xml:space="preserve">                                                                                                                         </w:t>
      </w:r>
      <w:r w:rsidRPr="00F808F5">
        <w:rPr>
          <w:szCs w:val="28"/>
        </w:rPr>
        <w:t xml:space="preserve">     </w:t>
      </w:r>
      <w:r w:rsidR="001D6674">
        <w:rPr>
          <w:szCs w:val="28"/>
        </w:rPr>
        <w:t xml:space="preserve">                       </w:t>
      </w:r>
    </w:p>
    <w:p w14:paraId="1593CE8A" w14:textId="6FC2E0FF" w:rsidR="002E2F68" w:rsidRPr="00F808F5" w:rsidRDefault="001D6674" w:rsidP="00190BE1">
      <w:pPr>
        <w:pStyle w:val="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bookmarkStart w:id="4" w:name="_GoBack"/>
      <w:bookmarkEnd w:id="4"/>
      <w:r>
        <w:rPr>
          <w:szCs w:val="28"/>
        </w:rPr>
        <w:t>И.З. Казаков</w:t>
      </w:r>
    </w:p>
    <w:p w14:paraId="71CAC2F7" w14:textId="62673908" w:rsidR="00260E51" w:rsidRPr="00F808F5" w:rsidRDefault="00260E51" w:rsidP="00190BE1">
      <w:pPr>
        <w:pStyle w:val="2"/>
        <w:jc w:val="both"/>
        <w:rPr>
          <w:szCs w:val="28"/>
        </w:rPr>
      </w:pPr>
    </w:p>
    <w:p w14:paraId="28886409" w14:textId="2EA209B6" w:rsidR="002838D0" w:rsidRPr="00F808F5" w:rsidRDefault="002838D0" w:rsidP="00190BE1">
      <w:pPr>
        <w:pStyle w:val="2"/>
        <w:jc w:val="both"/>
        <w:rPr>
          <w:szCs w:val="28"/>
        </w:rPr>
      </w:pPr>
    </w:p>
    <w:sectPr w:rsidR="002838D0" w:rsidRPr="00F8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E2807"/>
    <w:multiLevelType w:val="hybridMultilevel"/>
    <w:tmpl w:val="715C3C3A"/>
    <w:lvl w:ilvl="0" w:tplc="F1C4B43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D63257"/>
    <w:multiLevelType w:val="hybridMultilevel"/>
    <w:tmpl w:val="A540151C"/>
    <w:lvl w:ilvl="0" w:tplc="5B30A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1AE1669"/>
    <w:multiLevelType w:val="hybridMultilevel"/>
    <w:tmpl w:val="A540151C"/>
    <w:lvl w:ilvl="0" w:tplc="5B30A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A1F2416"/>
    <w:multiLevelType w:val="multilevel"/>
    <w:tmpl w:val="126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E9"/>
    <w:rsid w:val="00190BE1"/>
    <w:rsid w:val="001D6674"/>
    <w:rsid w:val="0020567B"/>
    <w:rsid w:val="00260E51"/>
    <w:rsid w:val="002838D0"/>
    <w:rsid w:val="002E2F68"/>
    <w:rsid w:val="00363584"/>
    <w:rsid w:val="00371B04"/>
    <w:rsid w:val="004B7237"/>
    <w:rsid w:val="006A0EE4"/>
    <w:rsid w:val="007642FC"/>
    <w:rsid w:val="007F688B"/>
    <w:rsid w:val="0089787C"/>
    <w:rsid w:val="00906F1B"/>
    <w:rsid w:val="00A815E9"/>
    <w:rsid w:val="00AA68A7"/>
    <w:rsid w:val="00B56C66"/>
    <w:rsid w:val="00B64551"/>
    <w:rsid w:val="00BB1C2D"/>
    <w:rsid w:val="00C43CAD"/>
    <w:rsid w:val="00C627FB"/>
    <w:rsid w:val="00D41027"/>
    <w:rsid w:val="00D4234A"/>
    <w:rsid w:val="00E73453"/>
    <w:rsid w:val="00EC23CE"/>
    <w:rsid w:val="00F24283"/>
    <w:rsid w:val="00F3264E"/>
    <w:rsid w:val="00F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ADB2"/>
  <w15:chartTrackingRefBased/>
  <w15:docId w15:val="{90C2D96F-1452-4A8B-B643-708959DA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0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6455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5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645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60E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E2F68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semiHidden/>
    <w:unhideWhenUsed/>
    <w:rsid w:val="00B56C66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B56C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10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0B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0B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5/d94e831070f1b26a082b3517d51e9e4c348fc4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KIZ</cp:lastModifiedBy>
  <cp:revision>33</cp:revision>
  <cp:lastPrinted>2020-03-25T06:21:00Z</cp:lastPrinted>
  <dcterms:created xsi:type="dcterms:W3CDTF">2018-10-29T11:08:00Z</dcterms:created>
  <dcterms:modified xsi:type="dcterms:W3CDTF">2020-03-25T06:22:00Z</dcterms:modified>
</cp:coreProperties>
</file>