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6B00" w14:textId="08A36718" w:rsidR="00653445" w:rsidRDefault="003A3C84">
      <w:pPr>
        <w:pStyle w:val="a3"/>
        <w:spacing w:line="20" w:lineRule="exact"/>
        <w:ind w:left="-737"/>
        <w:jc w:val="left"/>
        <w:rPr>
          <w:sz w:val="2"/>
        </w:rPr>
      </w:pPr>
      <w:r>
        <w:pict w14:anchorId="2CD4DF4A">
          <v:line id="_x0000_s1040" style="position:absolute;left:0;text-align:left;z-index:251654144;mso-position-horizontal-relative:page;mso-position-vertical-relative:page" from="2.4pt,736.75pt" to="2.4pt,842.05pt" strokeweight=".16961mm">
            <w10:wrap anchorx="page" anchory="page"/>
          </v:line>
        </w:pict>
      </w:r>
    </w:p>
    <w:p w14:paraId="0673FF3D" w14:textId="6F0951FA" w:rsidR="00653445" w:rsidRDefault="003A3C84" w:rsidP="001845E4">
      <w:pPr>
        <w:pStyle w:val="a3"/>
        <w:spacing w:before="1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59727056" wp14:editId="55995FD6">
            <wp:simplePos x="0" y="0"/>
            <wp:positionH relativeFrom="page">
              <wp:posOffset>3695700</wp:posOffset>
            </wp:positionH>
            <wp:positionV relativeFrom="paragraph">
              <wp:posOffset>149860</wp:posOffset>
            </wp:positionV>
            <wp:extent cx="624205" cy="6330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138979" w14:textId="1C6285B8" w:rsidR="00653445" w:rsidRPr="008F5C8A" w:rsidRDefault="003A3C84">
      <w:pPr>
        <w:spacing w:before="90" w:line="349" w:lineRule="exact"/>
        <w:ind w:right="551"/>
        <w:jc w:val="center"/>
        <w:rPr>
          <w:rFonts w:ascii="Arial" w:hAnsi="Arial" w:cs="Arial"/>
          <w:b/>
          <w:color w:val="282828"/>
          <w:w w:val="95"/>
          <w:sz w:val="28"/>
          <w:szCs w:val="28"/>
          <w:lang w:val="ru-RU"/>
        </w:rPr>
      </w:pPr>
      <w:r w:rsidRPr="008F5C8A">
        <w:rPr>
          <w:noProof/>
          <w:sz w:val="20"/>
          <w:szCs w:val="20"/>
        </w:rPr>
        <w:drawing>
          <wp:anchor distT="0" distB="0" distL="0" distR="0" simplePos="0" relativeHeight="251655680" behindDoc="0" locked="0" layoutInCell="1" allowOverlap="1" wp14:anchorId="0DF02592" wp14:editId="77FE7971">
            <wp:simplePos x="0" y="0"/>
            <wp:positionH relativeFrom="page">
              <wp:posOffset>7546803</wp:posOffset>
            </wp:positionH>
            <wp:positionV relativeFrom="paragraph">
              <wp:posOffset>-1473868</wp:posOffset>
            </wp:positionV>
            <wp:extent cx="12227" cy="8028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7" cy="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C8A">
        <w:rPr>
          <w:sz w:val="20"/>
          <w:szCs w:val="20"/>
        </w:rPr>
        <w:pict w14:anchorId="70F0C5D6">
          <v:line id="_x0000_s1037" style="position:absolute;left:0;text-align:left;z-index:251655168;mso-position-horizontal-relative:page;mso-position-vertical-relative:text" from="595.2pt,10.85pt" to="595.2pt,-48.75pt" strokeweight=".25442mm">
            <w10:wrap anchorx="page"/>
          </v:line>
        </w:pict>
      </w:r>
      <w:r w:rsidR="008F5C8A" w:rsidRPr="008F5C8A">
        <w:rPr>
          <w:rFonts w:ascii="Arial" w:hAnsi="Arial"/>
          <w:b/>
          <w:color w:val="282828"/>
          <w:w w:val="95"/>
          <w:sz w:val="28"/>
          <w:szCs w:val="20"/>
          <w:lang w:val="ru-RU"/>
        </w:rPr>
        <w:t xml:space="preserve">КОМИССИЯ ПО </w:t>
      </w:r>
      <w:r w:rsidR="008F5C8A" w:rsidRPr="008F5C8A">
        <w:rPr>
          <w:rFonts w:ascii="Arial" w:hAnsi="Arial" w:cs="Arial"/>
          <w:b/>
          <w:color w:val="282828"/>
          <w:w w:val="95"/>
          <w:sz w:val="28"/>
          <w:szCs w:val="28"/>
          <w:lang w:val="ru-RU"/>
        </w:rPr>
        <w:t>ЭТИКЕ И СТАНДАРТАМ</w:t>
      </w:r>
    </w:p>
    <w:p w14:paraId="0AB0972C" w14:textId="64DF370B" w:rsidR="008F5C8A" w:rsidRPr="008F5C8A" w:rsidRDefault="008F5C8A">
      <w:pPr>
        <w:spacing w:before="90" w:line="349" w:lineRule="exact"/>
        <w:ind w:right="551"/>
        <w:jc w:val="center"/>
        <w:rPr>
          <w:b/>
          <w:szCs w:val="20"/>
          <w:lang w:val="ru-RU"/>
        </w:rPr>
      </w:pPr>
      <w:r w:rsidRPr="008F5C8A">
        <w:rPr>
          <w:rFonts w:ascii="Arial" w:hAnsi="Arial" w:cs="Arial"/>
          <w:b/>
          <w:color w:val="282828"/>
          <w:w w:val="95"/>
          <w:sz w:val="28"/>
          <w:szCs w:val="28"/>
          <w:lang w:val="ru-RU"/>
        </w:rPr>
        <w:t>ФЕДЕРАЛЬНОЙ ПАЛАТЫ АДВОКАТОВ РОССИЙСКОЙ ФЕДЕРАЦИИ</w:t>
      </w:r>
    </w:p>
    <w:p w14:paraId="02BD1436" w14:textId="7BC43C16" w:rsidR="00653445" w:rsidRPr="008F5C8A" w:rsidRDefault="003A3C84" w:rsidP="008F5C8A">
      <w:pPr>
        <w:spacing w:line="267" w:lineRule="exact"/>
        <w:ind w:right="550"/>
        <w:jc w:val="center"/>
        <w:rPr>
          <w:lang w:val="ru-RU"/>
        </w:rPr>
      </w:pPr>
      <w:r w:rsidRPr="008F5C8A">
        <w:rPr>
          <w:rFonts w:ascii="Arial" w:hAnsi="Arial" w:cs="Arial"/>
          <w:sz w:val="31"/>
          <w:szCs w:val="31"/>
        </w:rPr>
        <w:pict w14:anchorId="5FE2A378">
          <v:line id="_x0000_s1036" style="position:absolute;left:0;text-align:left;z-index:251656192;mso-position-horizontal-relative:page" from="595.45pt,78.35pt" to="595.45pt,9.15pt" strokeweight=".08481mm">
            <w10:wrap anchorx="page"/>
          </v:line>
        </w:pict>
      </w:r>
      <w:r w:rsidRPr="008F5C8A">
        <w:rPr>
          <w:color w:val="282828"/>
          <w:lang w:val="ru-RU"/>
        </w:rPr>
        <w:t>119002, г. Москва, пер. Сивцев Вражек, д. 43</w:t>
      </w:r>
    </w:p>
    <w:p w14:paraId="2ABD00EF" w14:textId="77777777" w:rsidR="00653445" w:rsidRPr="008F5C8A" w:rsidRDefault="00653445">
      <w:pPr>
        <w:pStyle w:val="a3"/>
        <w:jc w:val="left"/>
        <w:rPr>
          <w:sz w:val="26"/>
          <w:lang w:val="ru-RU"/>
        </w:rPr>
      </w:pPr>
    </w:p>
    <w:p w14:paraId="2FD995D6" w14:textId="77777777" w:rsidR="00653445" w:rsidRPr="008F5C8A" w:rsidRDefault="00653445">
      <w:pPr>
        <w:pStyle w:val="a3"/>
        <w:spacing w:before="7"/>
        <w:jc w:val="left"/>
        <w:rPr>
          <w:sz w:val="23"/>
          <w:lang w:val="ru-RU"/>
        </w:rPr>
      </w:pPr>
    </w:p>
    <w:p w14:paraId="49560863" w14:textId="77777777" w:rsidR="00653445" w:rsidRPr="008F5C8A" w:rsidRDefault="003A3C84">
      <w:pPr>
        <w:ind w:right="598"/>
        <w:jc w:val="center"/>
        <w:rPr>
          <w:b/>
          <w:sz w:val="23"/>
          <w:lang w:val="ru-RU"/>
        </w:rPr>
      </w:pPr>
      <w:r w:rsidRPr="008F5C8A">
        <w:rPr>
          <w:b/>
          <w:color w:val="282828"/>
          <w:sz w:val="23"/>
          <w:lang w:val="ru-RU"/>
        </w:rPr>
        <w:t>ЗАКЛЮЧЕНИЕ</w:t>
      </w:r>
    </w:p>
    <w:p w14:paraId="048C890C" w14:textId="77777777" w:rsidR="00653445" w:rsidRPr="008F5C8A" w:rsidRDefault="00653445">
      <w:pPr>
        <w:pStyle w:val="a3"/>
        <w:jc w:val="left"/>
        <w:rPr>
          <w:b/>
          <w:sz w:val="26"/>
          <w:lang w:val="ru-RU"/>
        </w:rPr>
      </w:pPr>
    </w:p>
    <w:p w14:paraId="1E7244FD" w14:textId="77777777" w:rsidR="00653445" w:rsidRPr="008F5C8A" w:rsidRDefault="00653445">
      <w:pPr>
        <w:pStyle w:val="a3"/>
        <w:spacing w:before="7"/>
        <w:jc w:val="left"/>
        <w:rPr>
          <w:b/>
          <w:sz w:val="21"/>
          <w:lang w:val="ru-RU"/>
        </w:rPr>
      </w:pPr>
    </w:p>
    <w:p w14:paraId="20CD5728" w14:textId="2BB46106" w:rsidR="00653445" w:rsidRPr="008F5C8A" w:rsidRDefault="003A3C84" w:rsidP="000943D3">
      <w:pPr>
        <w:pStyle w:val="a3"/>
        <w:tabs>
          <w:tab w:val="left" w:pos="8282"/>
        </w:tabs>
        <w:spacing w:line="276" w:lineRule="auto"/>
        <w:ind w:right="-281"/>
        <w:jc w:val="center"/>
        <w:rPr>
          <w:lang w:val="ru-RU"/>
        </w:rPr>
      </w:pPr>
      <w:r w:rsidRPr="008F5C8A">
        <w:rPr>
          <w:color w:val="282828"/>
          <w:position w:val="1"/>
          <w:lang w:val="ru-RU"/>
        </w:rPr>
        <w:t>«05» октября</w:t>
      </w:r>
      <w:r w:rsidRPr="008F5C8A">
        <w:rPr>
          <w:color w:val="282828"/>
          <w:spacing w:val="-1"/>
          <w:position w:val="1"/>
          <w:lang w:val="ru-RU"/>
        </w:rPr>
        <w:t xml:space="preserve"> </w:t>
      </w:r>
      <w:r w:rsidRPr="008F5C8A">
        <w:rPr>
          <w:color w:val="282828"/>
          <w:position w:val="1"/>
          <w:lang w:val="ru-RU"/>
        </w:rPr>
        <w:t>2020</w:t>
      </w:r>
      <w:r w:rsidRPr="008F5C8A">
        <w:rPr>
          <w:color w:val="282828"/>
          <w:spacing w:val="2"/>
          <w:position w:val="1"/>
          <w:lang w:val="ru-RU"/>
        </w:rPr>
        <w:t xml:space="preserve"> </w:t>
      </w:r>
      <w:r w:rsidRPr="008F5C8A">
        <w:rPr>
          <w:color w:val="282828"/>
          <w:position w:val="1"/>
          <w:lang w:val="ru-RU"/>
        </w:rPr>
        <w:t>г.</w:t>
      </w:r>
      <w:r w:rsidR="001845E4">
        <w:rPr>
          <w:color w:val="282828"/>
          <w:position w:val="1"/>
          <w:lang w:val="ru-RU"/>
        </w:rPr>
        <w:t xml:space="preserve">                                                                        </w:t>
      </w:r>
      <w:r w:rsidR="000943D3">
        <w:rPr>
          <w:color w:val="282828"/>
          <w:position w:val="1"/>
          <w:lang w:val="ru-RU"/>
        </w:rPr>
        <w:t xml:space="preserve">          </w:t>
      </w:r>
      <w:r w:rsidR="001845E4">
        <w:rPr>
          <w:color w:val="282828"/>
          <w:position w:val="1"/>
          <w:lang w:val="ru-RU"/>
        </w:rPr>
        <w:t xml:space="preserve">           </w:t>
      </w:r>
      <w:r w:rsidRPr="008F5C8A">
        <w:rPr>
          <w:color w:val="282828"/>
          <w:lang w:val="ru-RU"/>
        </w:rPr>
        <w:t>г.</w:t>
      </w:r>
      <w:r w:rsidR="001845E4">
        <w:rPr>
          <w:color w:val="282828"/>
          <w:lang w:val="ru-RU"/>
        </w:rPr>
        <w:t xml:space="preserve"> </w:t>
      </w:r>
      <w:r w:rsidRPr="008F5C8A">
        <w:rPr>
          <w:color w:val="282828"/>
          <w:lang w:val="ru-RU"/>
        </w:rPr>
        <w:t>Москва</w:t>
      </w:r>
    </w:p>
    <w:p w14:paraId="00956AAF" w14:textId="77777777" w:rsidR="00653445" w:rsidRPr="008F5C8A" w:rsidRDefault="00653445" w:rsidP="000943D3">
      <w:pPr>
        <w:pStyle w:val="a3"/>
        <w:spacing w:before="8" w:line="276" w:lineRule="auto"/>
        <w:jc w:val="left"/>
        <w:rPr>
          <w:sz w:val="23"/>
          <w:lang w:val="ru-RU"/>
        </w:rPr>
      </w:pPr>
    </w:p>
    <w:p w14:paraId="7F2A642F" w14:textId="77777777" w:rsidR="00653445" w:rsidRPr="008F5C8A" w:rsidRDefault="003A3C84" w:rsidP="000943D3">
      <w:pPr>
        <w:pStyle w:val="a3"/>
        <w:spacing w:line="276" w:lineRule="auto"/>
        <w:ind w:left="233" w:right="-140" w:firstLine="701"/>
        <w:rPr>
          <w:lang w:val="ru-RU"/>
        </w:rPr>
      </w:pPr>
      <w:r w:rsidRPr="008F5C8A">
        <w:rPr>
          <w:color w:val="282828"/>
          <w:lang w:val="ru-RU"/>
        </w:rPr>
        <w:t xml:space="preserve">Комиссия по этике и стандартам Федеральной палаты адвокатов Российской Федерации в составе: </w:t>
      </w:r>
      <w:proofErr w:type="spellStart"/>
      <w:r w:rsidRPr="008F5C8A">
        <w:rPr>
          <w:color w:val="282828"/>
          <w:lang w:val="ru-RU"/>
        </w:rPr>
        <w:t>Бутовченко</w:t>
      </w:r>
      <w:proofErr w:type="spellEnd"/>
      <w:r w:rsidRPr="008F5C8A">
        <w:rPr>
          <w:color w:val="282828"/>
          <w:lang w:val="ru-RU"/>
        </w:rPr>
        <w:t xml:space="preserve"> </w:t>
      </w:r>
      <w:r w:rsidRPr="008F5C8A">
        <w:rPr>
          <w:color w:val="282828"/>
          <w:spacing w:val="-4"/>
          <w:lang w:val="ru-RU"/>
        </w:rPr>
        <w:t>Т.Д</w:t>
      </w:r>
      <w:r w:rsidRPr="008F5C8A">
        <w:rPr>
          <w:color w:val="525452"/>
          <w:spacing w:val="-4"/>
          <w:lang w:val="ru-RU"/>
        </w:rPr>
        <w:t>.,</w:t>
      </w:r>
      <w:r w:rsidRPr="008F5C8A">
        <w:rPr>
          <w:color w:val="525452"/>
          <w:spacing w:val="52"/>
          <w:lang w:val="ru-RU"/>
        </w:rPr>
        <w:t xml:space="preserve"> </w:t>
      </w:r>
      <w:r w:rsidRPr="008F5C8A">
        <w:rPr>
          <w:color w:val="282828"/>
          <w:lang w:val="ru-RU"/>
        </w:rPr>
        <w:t xml:space="preserve">Гагарин К.Н., Иванов С.С., Кипнис Н.М., </w:t>
      </w:r>
      <w:proofErr w:type="spellStart"/>
      <w:r w:rsidRPr="008F5C8A">
        <w:rPr>
          <w:color w:val="282828"/>
          <w:lang w:val="ru-RU"/>
        </w:rPr>
        <w:t>Мальфанов</w:t>
      </w:r>
      <w:proofErr w:type="spellEnd"/>
      <w:r w:rsidRPr="008F5C8A">
        <w:rPr>
          <w:color w:val="282828"/>
          <w:lang w:val="ru-RU"/>
        </w:rPr>
        <w:t xml:space="preserve"> С.А., </w:t>
      </w:r>
      <w:proofErr w:type="spellStart"/>
      <w:r w:rsidRPr="008F5C8A">
        <w:rPr>
          <w:color w:val="282828"/>
          <w:lang w:val="ru-RU"/>
        </w:rPr>
        <w:t>Меликян</w:t>
      </w:r>
      <w:proofErr w:type="spellEnd"/>
      <w:r w:rsidRPr="008F5C8A">
        <w:rPr>
          <w:color w:val="282828"/>
          <w:lang w:val="ru-RU"/>
        </w:rPr>
        <w:t xml:space="preserve"> И.А., Никифоров А.В., Орлов А.А., Пилипенко Ю.С., Рукавишникова И.В., Федоров В.В.,</w:t>
      </w:r>
      <w:r w:rsidRPr="008F5C8A">
        <w:rPr>
          <w:color w:val="282828"/>
          <w:lang w:val="ru-RU"/>
        </w:rPr>
        <w:t xml:space="preserve"> рассмотрев в заседании дисциплинарное дело по жалобе Кокарева Дмитрия Валентиновича на решение Совета Адвокатской палаты Ленинградской области </w:t>
      </w:r>
      <w:r w:rsidRPr="008F5C8A">
        <w:rPr>
          <w:rFonts w:ascii="Arial" w:hAnsi="Arial"/>
          <w:color w:val="282828"/>
          <w:sz w:val="22"/>
          <w:lang w:val="ru-RU"/>
        </w:rPr>
        <w:t xml:space="preserve">№ </w:t>
      </w:r>
      <w:r w:rsidRPr="008F5C8A">
        <w:rPr>
          <w:color w:val="282828"/>
          <w:lang w:val="ru-RU"/>
        </w:rPr>
        <w:t>3/20 от 30 июня 2020</w:t>
      </w:r>
      <w:r w:rsidRPr="008F5C8A">
        <w:rPr>
          <w:color w:val="282828"/>
          <w:spacing w:val="7"/>
          <w:lang w:val="ru-RU"/>
        </w:rPr>
        <w:t xml:space="preserve"> </w:t>
      </w:r>
      <w:r w:rsidRPr="008F5C8A">
        <w:rPr>
          <w:color w:val="282828"/>
          <w:lang w:val="ru-RU"/>
        </w:rPr>
        <w:t>года,</w:t>
      </w:r>
    </w:p>
    <w:p w14:paraId="18524A27" w14:textId="77777777" w:rsidR="00653445" w:rsidRPr="008F5C8A" w:rsidRDefault="00653445" w:rsidP="000943D3">
      <w:pPr>
        <w:pStyle w:val="a3"/>
        <w:spacing w:before="10" w:line="276" w:lineRule="auto"/>
        <w:jc w:val="left"/>
        <w:rPr>
          <w:sz w:val="23"/>
          <w:lang w:val="ru-RU"/>
        </w:rPr>
      </w:pPr>
    </w:p>
    <w:p w14:paraId="27F3688D" w14:textId="77777777" w:rsidR="00653445" w:rsidRPr="008F5C8A" w:rsidRDefault="003A3C84" w:rsidP="000943D3">
      <w:pPr>
        <w:pStyle w:val="a3"/>
        <w:spacing w:line="276" w:lineRule="auto"/>
        <w:ind w:right="581"/>
        <w:jc w:val="center"/>
        <w:rPr>
          <w:lang w:val="ru-RU"/>
        </w:rPr>
      </w:pPr>
      <w:r w:rsidRPr="008F5C8A">
        <w:rPr>
          <w:color w:val="282828"/>
          <w:lang w:val="ru-RU"/>
        </w:rPr>
        <w:t>УСТАНОВИЛА:</w:t>
      </w:r>
    </w:p>
    <w:p w14:paraId="3FFEAD68" w14:textId="77777777" w:rsidR="00653445" w:rsidRPr="008F5C8A" w:rsidRDefault="00653445" w:rsidP="000943D3">
      <w:pPr>
        <w:pStyle w:val="a3"/>
        <w:spacing w:before="1" w:line="276" w:lineRule="auto"/>
        <w:jc w:val="left"/>
        <w:rPr>
          <w:lang w:val="ru-RU"/>
        </w:rPr>
      </w:pPr>
    </w:p>
    <w:p w14:paraId="284F53DC" w14:textId="77777777" w:rsidR="00653445" w:rsidRPr="008F5C8A" w:rsidRDefault="003A3C84" w:rsidP="000943D3">
      <w:pPr>
        <w:pStyle w:val="a3"/>
        <w:spacing w:line="276" w:lineRule="auto"/>
        <w:ind w:left="233" w:right="2" w:firstLine="705"/>
        <w:rPr>
          <w:lang w:val="ru-RU"/>
        </w:rPr>
      </w:pPr>
      <w:r w:rsidRPr="008F5C8A">
        <w:rPr>
          <w:color w:val="282828"/>
          <w:lang w:val="ru-RU"/>
        </w:rPr>
        <w:t>Кокарев Д.В. обратился в Федеральную палату адвокатов Российской Феде</w:t>
      </w:r>
      <w:r w:rsidRPr="008F5C8A">
        <w:rPr>
          <w:color w:val="282828"/>
          <w:lang w:val="ru-RU"/>
        </w:rPr>
        <w:t xml:space="preserve">рации с жалобой, в которой просит отменить решение Совета Адвокатской палаты Ленинградской области </w:t>
      </w:r>
      <w:r w:rsidRPr="008F5C8A">
        <w:rPr>
          <w:rFonts w:ascii="Arial" w:hAnsi="Arial"/>
          <w:color w:val="282828"/>
          <w:sz w:val="23"/>
          <w:lang w:val="ru-RU"/>
        </w:rPr>
        <w:t xml:space="preserve">№ </w:t>
      </w:r>
      <w:r w:rsidRPr="008F5C8A">
        <w:rPr>
          <w:color w:val="282828"/>
          <w:lang w:val="ru-RU"/>
        </w:rPr>
        <w:t>3/20 от 30 июня 2020 года, которым к заявителю была применена мера дисциплинарной ответственности в виде прекращения статуса адвоката.</w:t>
      </w:r>
    </w:p>
    <w:p w14:paraId="0650FA0A" w14:textId="77777777" w:rsidR="00653445" w:rsidRPr="008F5C8A" w:rsidRDefault="003A3C84" w:rsidP="000943D3">
      <w:pPr>
        <w:pStyle w:val="a3"/>
        <w:spacing w:before="2" w:line="276" w:lineRule="auto"/>
        <w:ind w:left="238" w:right="2" w:firstLine="701"/>
        <w:rPr>
          <w:lang w:val="ru-RU"/>
        </w:rPr>
      </w:pPr>
      <w:r w:rsidRPr="008F5C8A">
        <w:rPr>
          <w:color w:val="282828"/>
          <w:lang w:val="ru-RU"/>
        </w:rPr>
        <w:t xml:space="preserve">В обоснование своих </w:t>
      </w:r>
      <w:r w:rsidRPr="008F5C8A">
        <w:rPr>
          <w:color w:val="282828"/>
          <w:lang w:val="ru-RU"/>
        </w:rPr>
        <w:t>требований Кокарев Д.В. указывает, что не был ознакомлен с графиком дежурств адвокатов по Гатчинскому району Ленинградской области, на момент совершения проступка дисциплинарных взысканий не имел, порядок и срок обжалования решения совета адвокатской палат</w:t>
      </w:r>
      <w:r w:rsidRPr="008F5C8A">
        <w:rPr>
          <w:color w:val="282828"/>
          <w:lang w:val="ru-RU"/>
        </w:rPr>
        <w:t>ы субъекта РФ ему разъяснен не</w:t>
      </w:r>
      <w:r w:rsidRPr="008F5C8A">
        <w:rPr>
          <w:color w:val="282828"/>
          <w:spacing w:val="-17"/>
          <w:lang w:val="ru-RU"/>
        </w:rPr>
        <w:t xml:space="preserve"> </w:t>
      </w:r>
      <w:r w:rsidRPr="008F5C8A">
        <w:rPr>
          <w:color w:val="282828"/>
          <w:lang w:val="ru-RU"/>
        </w:rPr>
        <w:t>был.</w:t>
      </w:r>
    </w:p>
    <w:p w14:paraId="6B950050" w14:textId="77777777" w:rsidR="00653445" w:rsidRPr="008F5C8A" w:rsidRDefault="003A3C84" w:rsidP="000943D3">
      <w:pPr>
        <w:pStyle w:val="a3"/>
        <w:spacing w:before="6" w:line="276" w:lineRule="auto"/>
        <w:ind w:left="238" w:right="2" w:firstLine="706"/>
        <w:rPr>
          <w:lang w:val="ru-RU"/>
        </w:rPr>
      </w:pPr>
      <w:r w:rsidRPr="008F5C8A">
        <w:rPr>
          <w:color w:val="282828"/>
          <w:lang w:val="ru-RU"/>
        </w:rPr>
        <w:t>Исследовав материалы дисциплинарного дела, Комиссия по этике и стандартам Федеральной палаты адвокатов Российской Федерации считает, что в удовлетворении требований заявителя следует отказать.</w:t>
      </w:r>
    </w:p>
    <w:p w14:paraId="1CE4C302" w14:textId="77449645" w:rsidR="00653445" w:rsidRPr="008F5C8A" w:rsidRDefault="003A3C84" w:rsidP="000943D3">
      <w:pPr>
        <w:pStyle w:val="a3"/>
        <w:spacing w:before="4" w:line="276" w:lineRule="auto"/>
        <w:ind w:firstLine="993"/>
        <w:rPr>
          <w:lang w:val="ru-RU"/>
        </w:rPr>
      </w:pPr>
      <w:r w:rsidRPr="008F5C8A">
        <w:rPr>
          <w:color w:val="282828"/>
          <w:lang w:val="ru-RU"/>
        </w:rPr>
        <w:t xml:space="preserve">30 июня 2020 года решением </w:t>
      </w:r>
      <w:r w:rsidRPr="008F5C8A">
        <w:rPr>
          <w:color w:val="282828"/>
          <w:lang w:val="ru-RU"/>
        </w:rPr>
        <w:t>Совета Адвокатской палаты Ленинградской области</w:t>
      </w:r>
      <w:r w:rsidR="001845E4">
        <w:rPr>
          <w:color w:val="282828"/>
          <w:lang w:val="ru-RU"/>
        </w:rPr>
        <w:t xml:space="preserve"> </w:t>
      </w:r>
      <w:r w:rsidRPr="008F5C8A">
        <w:rPr>
          <w:rFonts w:ascii="Arial" w:hAnsi="Arial"/>
          <w:color w:val="282828"/>
          <w:sz w:val="22"/>
          <w:lang w:val="ru-RU"/>
        </w:rPr>
        <w:t xml:space="preserve">№ </w:t>
      </w:r>
      <w:r w:rsidRPr="008F5C8A">
        <w:rPr>
          <w:color w:val="282828"/>
          <w:lang w:val="ru-RU"/>
        </w:rPr>
        <w:t>3/20 в действиях адвоката Кокарева Дмитрия Валентиновича установлены нарушения норм законодательства об адвокатской деятельности и адвокатуре и Кодекса профессиональной</w:t>
      </w:r>
      <w:r w:rsidRPr="008F5C8A">
        <w:rPr>
          <w:color w:val="282828"/>
          <w:spacing w:val="-14"/>
          <w:lang w:val="ru-RU"/>
        </w:rPr>
        <w:t xml:space="preserve"> </w:t>
      </w:r>
      <w:r w:rsidRPr="008F5C8A">
        <w:rPr>
          <w:color w:val="282828"/>
          <w:lang w:val="ru-RU"/>
        </w:rPr>
        <w:t>этики</w:t>
      </w:r>
      <w:r w:rsidRPr="008F5C8A">
        <w:rPr>
          <w:color w:val="282828"/>
          <w:spacing w:val="-3"/>
          <w:lang w:val="ru-RU"/>
        </w:rPr>
        <w:t xml:space="preserve"> </w:t>
      </w:r>
      <w:r w:rsidRPr="008F5C8A">
        <w:rPr>
          <w:color w:val="282828"/>
          <w:lang w:val="ru-RU"/>
        </w:rPr>
        <w:t>адвоката,</w:t>
      </w:r>
      <w:r w:rsidRPr="008F5C8A">
        <w:rPr>
          <w:color w:val="282828"/>
          <w:spacing w:val="-5"/>
          <w:lang w:val="ru-RU"/>
        </w:rPr>
        <w:t xml:space="preserve"> </w:t>
      </w:r>
      <w:r w:rsidRPr="008F5C8A">
        <w:rPr>
          <w:color w:val="282828"/>
          <w:lang w:val="ru-RU"/>
        </w:rPr>
        <w:t>а</w:t>
      </w:r>
      <w:r w:rsidRPr="008F5C8A">
        <w:rPr>
          <w:color w:val="282828"/>
          <w:spacing w:val="-4"/>
          <w:lang w:val="ru-RU"/>
        </w:rPr>
        <w:t xml:space="preserve"> </w:t>
      </w:r>
      <w:r w:rsidRPr="008F5C8A">
        <w:rPr>
          <w:color w:val="282828"/>
          <w:lang w:val="ru-RU"/>
        </w:rPr>
        <w:t>именно:</w:t>
      </w:r>
      <w:r w:rsidRPr="008F5C8A">
        <w:rPr>
          <w:color w:val="282828"/>
          <w:spacing w:val="-6"/>
          <w:lang w:val="ru-RU"/>
        </w:rPr>
        <w:t xml:space="preserve"> </w:t>
      </w:r>
      <w:r w:rsidRPr="008F5C8A">
        <w:rPr>
          <w:color w:val="282828"/>
          <w:lang w:val="ru-RU"/>
        </w:rPr>
        <w:t>подпункта</w:t>
      </w:r>
      <w:r w:rsidRPr="008F5C8A">
        <w:rPr>
          <w:color w:val="282828"/>
          <w:spacing w:val="-5"/>
          <w:lang w:val="ru-RU"/>
        </w:rPr>
        <w:t xml:space="preserve"> </w:t>
      </w:r>
      <w:r w:rsidRPr="008F5C8A">
        <w:rPr>
          <w:color w:val="282828"/>
          <w:lang w:val="ru-RU"/>
        </w:rPr>
        <w:t>4</w:t>
      </w:r>
      <w:r w:rsidRPr="008F5C8A">
        <w:rPr>
          <w:color w:val="282828"/>
          <w:spacing w:val="-12"/>
          <w:lang w:val="ru-RU"/>
        </w:rPr>
        <w:t xml:space="preserve"> </w:t>
      </w:r>
      <w:r w:rsidRPr="008F5C8A">
        <w:rPr>
          <w:color w:val="282828"/>
          <w:lang w:val="ru-RU"/>
        </w:rPr>
        <w:t>пункта</w:t>
      </w:r>
      <w:r w:rsidRPr="008F5C8A">
        <w:rPr>
          <w:color w:val="282828"/>
          <w:spacing w:val="3"/>
          <w:lang w:val="ru-RU"/>
        </w:rPr>
        <w:t xml:space="preserve"> </w:t>
      </w:r>
      <w:r w:rsidRPr="008F5C8A">
        <w:rPr>
          <w:rFonts w:ascii="Arial" w:hAnsi="Arial"/>
          <w:b/>
          <w:color w:val="282828"/>
          <w:sz w:val="23"/>
          <w:lang w:val="ru-RU"/>
        </w:rPr>
        <w:t>1</w:t>
      </w:r>
      <w:r w:rsidRPr="008F5C8A">
        <w:rPr>
          <w:rFonts w:ascii="Arial" w:hAnsi="Arial"/>
          <w:b/>
          <w:color w:val="282828"/>
          <w:spacing w:val="-14"/>
          <w:sz w:val="23"/>
          <w:lang w:val="ru-RU"/>
        </w:rPr>
        <w:t xml:space="preserve"> </w:t>
      </w:r>
      <w:r w:rsidRPr="008F5C8A">
        <w:rPr>
          <w:color w:val="282828"/>
          <w:lang w:val="ru-RU"/>
        </w:rPr>
        <w:t>статьи</w:t>
      </w:r>
      <w:r w:rsidRPr="008F5C8A">
        <w:rPr>
          <w:color w:val="282828"/>
          <w:spacing w:val="-3"/>
          <w:lang w:val="ru-RU"/>
        </w:rPr>
        <w:t xml:space="preserve"> </w:t>
      </w:r>
      <w:r w:rsidRPr="008F5C8A">
        <w:rPr>
          <w:color w:val="282828"/>
          <w:lang w:val="ru-RU"/>
        </w:rPr>
        <w:t>7</w:t>
      </w:r>
      <w:r w:rsidRPr="008F5C8A">
        <w:rPr>
          <w:color w:val="282828"/>
          <w:spacing w:val="-13"/>
          <w:lang w:val="ru-RU"/>
        </w:rPr>
        <w:t xml:space="preserve"> </w:t>
      </w:r>
      <w:r w:rsidRPr="008F5C8A">
        <w:rPr>
          <w:color w:val="282828"/>
          <w:lang w:val="ru-RU"/>
        </w:rPr>
        <w:t xml:space="preserve">Федерального закона «Об адвокатской деятельности и адвокатуре в Российской Федерации»; подпункта 9 пункта 1 статьи 9 и пункта 6 статьи 15 Кодекса профессиональной этики адвоката, выразившиеся в принятии 20.11.2018 г. поручения по назначению следователя на </w:t>
      </w:r>
      <w:r w:rsidRPr="008F5C8A">
        <w:rPr>
          <w:color w:val="282828"/>
          <w:lang w:val="ru-RU"/>
        </w:rPr>
        <w:t xml:space="preserve">защиту обвиняемой </w:t>
      </w:r>
      <w:proofErr w:type="spellStart"/>
      <w:r w:rsidRPr="008F5C8A">
        <w:rPr>
          <w:color w:val="282828"/>
          <w:lang w:val="ru-RU"/>
        </w:rPr>
        <w:t>Арлюковой</w:t>
      </w:r>
      <w:proofErr w:type="spellEnd"/>
      <w:r w:rsidRPr="008F5C8A">
        <w:rPr>
          <w:color w:val="282828"/>
          <w:lang w:val="ru-RU"/>
        </w:rPr>
        <w:t xml:space="preserve"> Евгении Константиновны в нарушение графика дежурств адвокатов Гатчинского района Ленинградской</w:t>
      </w:r>
      <w:r w:rsidRPr="008F5C8A">
        <w:rPr>
          <w:color w:val="282828"/>
          <w:spacing w:val="-11"/>
          <w:lang w:val="ru-RU"/>
        </w:rPr>
        <w:t xml:space="preserve"> </w:t>
      </w:r>
      <w:r w:rsidRPr="008F5C8A">
        <w:rPr>
          <w:color w:val="282828"/>
          <w:lang w:val="ru-RU"/>
        </w:rPr>
        <w:t>области</w:t>
      </w:r>
      <w:r w:rsidRPr="008F5C8A">
        <w:rPr>
          <w:color w:val="525452"/>
          <w:lang w:val="ru-RU"/>
        </w:rPr>
        <w:t>.</w:t>
      </w:r>
    </w:p>
    <w:p w14:paraId="0F19E7EA" w14:textId="77777777" w:rsidR="00653445" w:rsidRPr="008F5C8A" w:rsidRDefault="003A3C84" w:rsidP="000943D3">
      <w:pPr>
        <w:pStyle w:val="a3"/>
        <w:spacing w:before="8" w:line="276" w:lineRule="auto"/>
        <w:ind w:left="246" w:right="2" w:firstLine="704"/>
        <w:rPr>
          <w:lang w:val="ru-RU"/>
        </w:rPr>
      </w:pPr>
      <w:r w:rsidRPr="008F5C8A">
        <w:rPr>
          <w:color w:val="282828"/>
          <w:lang w:val="ru-RU"/>
        </w:rPr>
        <w:lastRenderedPageBreak/>
        <w:t>Указанным решением статус адвоката Кокарева Дмитрия Валентиновича был прекращен.</w:t>
      </w:r>
    </w:p>
    <w:p w14:paraId="4A9AB819" w14:textId="77777777" w:rsidR="00653445" w:rsidRDefault="003A3C84" w:rsidP="000943D3">
      <w:pPr>
        <w:pStyle w:val="a3"/>
        <w:spacing w:before="1" w:line="276" w:lineRule="auto"/>
        <w:ind w:left="244" w:right="-140" w:firstLine="709"/>
        <w:rPr>
          <w:color w:val="282828"/>
          <w:lang w:val="ru-RU"/>
        </w:rPr>
      </w:pPr>
      <w:r w:rsidRPr="008F5C8A">
        <w:rPr>
          <w:color w:val="282828"/>
          <w:lang w:val="ru-RU"/>
        </w:rPr>
        <w:t>Подпунктом 4 пункта 1 статьи 7 Федерального</w:t>
      </w:r>
      <w:r w:rsidRPr="008F5C8A">
        <w:rPr>
          <w:color w:val="282828"/>
          <w:lang w:val="ru-RU"/>
        </w:rPr>
        <w:t xml:space="preserve"> закона «Об адвокатской деятельности и адвокатуре в Российской Федерации» установлена обязанность адвоката по соблюдению Кодекса профессиональной этики адвоката и исполнению решений органов адвокатской палаты субъекта РФ, Федеральной палаты адвокатов РФ, п</w:t>
      </w:r>
      <w:r w:rsidRPr="008F5C8A">
        <w:rPr>
          <w:color w:val="282828"/>
          <w:lang w:val="ru-RU"/>
        </w:rPr>
        <w:t>ринятых в пределах их компетенции.</w:t>
      </w:r>
    </w:p>
    <w:p w14:paraId="0124ECD6" w14:textId="2C956755" w:rsidR="00653445" w:rsidRPr="008F5C8A" w:rsidRDefault="003A3C84" w:rsidP="000943D3">
      <w:pPr>
        <w:pStyle w:val="a3"/>
        <w:spacing w:before="76" w:line="276" w:lineRule="auto"/>
        <w:ind w:left="120" w:right="-140" w:firstLine="708"/>
        <w:rPr>
          <w:lang w:val="ru-RU"/>
        </w:rPr>
      </w:pPr>
      <w:r>
        <w:pict w14:anchorId="14A60ED5">
          <v:line id="_x0000_s1035" style="position:absolute;left:0;text-align:left;z-index:251657216;mso-position-horizontal-relative:page;mso-position-vertical-relative:page" from=".2pt,840.6pt" to=".2pt,593.7pt" strokeweight=".1273mm">
            <w10:wrap anchorx="page" anchory="page"/>
          </v:line>
        </w:pict>
      </w:r>
      <w:r w:rsidRPr="008F5C8A">
        <w:rPr>
          <w:lang w:val="ru-RU"/>
        </w:rPr>
        <w:t>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Совета, что следует из подпункта 9 пункта 1 статьи 9 Кодекса профессионально</w:t>
      </w:r>
      <w:r w:rsidRPr="008F5C8A">
        <w:rPr>
          <w:lang w:val="ru-RU"/>
        </w:rPr>
        <w:t>й этики</w:t>
      </w:r>
      <w:r w:rsidRPr="008F5C8A">
        <w:rPr>
          <w:spacing w:val="6"/>
          <w:lang w:val="ru-RU"/>
        </w:rPr>
        <w:t xml:space="preserve"> </w:t>
      </w:r>
      <w:r w:rsidRPr="008F5C8A">
        <w:rPr>
          <w:lang w:val="ru-RU"/>
        </w:rPr>
        <w:t>адвоката.</w:t>
      </w:r>
    </w:p>
    <w:p w14:paraId="009E8771" w14:textId="77777777" w:rsidR="00653445" w:rsidRPr="008F5C8A" w:rsidRDefault="003A3C84" w:rsidP="000943D3">
      <w:pPr>
        <w:pStyle w:val="a3"/>
        <w:spacing w:line="276" w:lineRule="auto"/>
        <w:ind w:left="129" w:right="-140" w:firstLine="704"/>
        <w:rPr>
          <w:lang w:val="ru-RU"/>
        </w:rPr>
      </w:pPr>
      <w:r w:rsidRPr="008F5C8A">
        <w:rPr>
          <w:lang w:val="ru-RU"/>
        </w:rPr>
        <w:t>В соответствии с пунктом 6 статьи 15 Кодекса профессиональной этики адвоката адвокат обязан выполнять решения органов адвокатской палаты и органов Федеральной палаты адвокатов, принятые в пределах их компетенции.</w:t>
      </w:r>
    </w:p>
    <w:p w14:paraId="5CBEA848" w14:textId="77777777" w:rsidR="00653445" w:rsidRPr="008F5C8A" w:rsidRDefault="003A3C84" w:rsidP="000943D3">
      <w:pPr>
        <w:pStyle w:val="a3"/>
        <w:spacing w:line="276" w:lineRule="auto"/>
        <w:ind w:left="136" w:right="-140" w:firstLine="699"/>
        <w:rPr>
          <w:lang w:val="ru-RU"/>
        </w:rPr>
      </w:pPr>
      <w:r w:rsidRPr="008F5C8A">
        <w:rPr>
          <w:lang w:val="ru-RU"/>
        </w:rPr>
        <w:t xml:space="preserve">Согласно пункту 1 статьи </w:t>
      </w:r>
      <w:r w:rsidRPr="008F5C8A">
        <w:rPr>
          <w:lang w:val="ru-RU"/>
        </w:rPr>
        <w:t>18 Кодекса профессиональной этики адвоката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</w:t>
      </w:r>
      <w:r w:rsidRPr="008F5C8A">
        <w:rPr>
          <w:lang w:val="ru-RU"/>
        </w:rPr>
        <w:t>инарной ответственности, предусмотренных законодательством об адвокатской деятельности и адвокатуре и Кодексом профессиональной этики адвоката.</w:t>
      </w:r>
    </w:p>
    <w:p w14:paraId="194ABA45" w14:textId="77777777" w:rsidR="00653445" w:rsidRPr="008F5C8A" w:rsidRDefault="003A3C84" w:rsidP="000943D3">
      <w:pPr>
        <w:pStyle w:val="a3"/>
        <w:spacing w:line="276" w:lineRule="auto"/>
        <w:ind w:left="847" w:right="-140"/>
        <w:rPr>
          <w:lang w:val="ru-RU"/>
        </w:rPr>
      </w:pPr>
      <w:r w:rsidRPr="008F5C8A">
        <w:rPr>
          <w:lang w:val="ru-RU"/>
        </w:rPr>
        <w:t>Прекращение статуса адвоката является одной из мер дисциплинарной</w:t>
      </w:r>
    </w:p>
    <w:p w14:paraId="62D8A7B4" w14:textId="77777777" w:rsidR="00653445" w:rsidRPr="008F5C8A" w:rsidRDefault="003A3C84" w:rsidP="000943D3">
      <w:pPr>
        <w:pStyle w:val="a3"/>
        <w:spacing w:line="276" w:lineRule="auto"/>
        <w:ind w:left="146" w:right="-140" w:hanging="4"/>
        <w:rPr>
          <w:lang w:val="ru-RU"/>
        </w:rPr>
      </w:pPr>
      <w:r w:rsidRPr="008F5C8A">
        <w:rPr>
          <w:lang w:val="ru-RU"/>
        </w:rPr>
        <w:t>ответственности адвоката, о чем указано в подп</w:t>
      </w:r>
      <w:r w:rsidRPr="008F5C8A">
        <w:rPr>
          <w:lang w:val="ru-RU"/>
        </w:rPr>
        <w:t>ункте 3 пункта 6 статьи 18 Кодекса профессиональной этики адвоката.</w:t>
      </w:r>
    </w:p>
    <w:p w14:paraId="2CA69EE6" w14:textId="77777777" w:rsidR="00653445" w:rsidRPr="008F5C8A" w:rsidRDefault="003A3C84" w:rsidP="000943D3">
      <w:pPr>
        <w:pStyle w:val="a3"/>
        <w:spacing w:line="276" w:lineRule="auto"/>
        <w:ind w:left="855" w:right="-140"/>
        <w:rPr>
          <w:lang w:val="ru-RU"/>
        </w:rPr>
      </w:pPr>
      <w:r w:rsidRPr="008F5C8A">
        <w:rPr>
          <w:lang w:val="ru-RU"/>
        </w:rPr>
        <w:t>Меры дисциплинарной ответственности применяются только в рамках</w:t>
      </w:r>
    </w:p>
    <w:p w14:paraId="0F2AB6B9" w14:textId="77777777" w:rsidR="00653445" w:rsidRPr="008F5C8A" w:rsidRDefault="003A3C84" w:rsidP="000943D3">
      <w:pPr>
        <w:pStyle w:val="a3"/>
        <w:spacing w:line="276" w:lineRule="auto"/>
        <w:ind w:left="155" w:right="-140" w:hanging="7"/>
        <w:rPr>
          <w:lang w:val="ru-RU"/>
        </w:rPr>
      </w:pPr>
      <w:r w:rsidRPr="008F5C8A">
        <w:rPr>
          <w:lang w:val="ru-RU"/>
        </w:rPr>
        <w:t>дисциплинарного производства в соответствии с процедурами, предусмотренными Разделом 2 Кодекса профессиональной этики адвока</w:t>
      </w:r>
      <w:r w:rsidRPr="008F5C8A">
        <w:rPr>
          <w:lang w:val="ru-RU"/>
        </w:rPr>
        <w:t>та.</w:t>
      </w:r>
    </w:p>
    <w:p w14:paraId="74B09086" w14:textId="77777777" w:rsidR="00653445" w:rsidRPr="008F5C8A" w:rsidRDefault="003A3C84" w:rsidP="000943D3">
      <w:pPr>
        <w:pStyle w:val="a3"/>
        <w:spacing w:line="276" w:lineRule="auto"/>
        <w:ind w:left="865" w:right="-140"/>
        <w:rPr>
          <w:lang w:val="ru-RU"/>
        </w:rPr>
      </w:pPr>
      <w:r w:rsidRPr="008F5C8A">
        <w:rPr>
          <w:lang w:val="ru-RU"/>
        </w:rPr>
        <w:t>Содержащиеся в обжалуемом заявителем решении выводы совета адвокатской</w:t>
      </w:r>
    </w:p>
    <w:p w14:paraId="34A56329" w14:textId="77777777" w:rsidR="00653445" w:rsidRPr="008F5C8A" w:rsidRDefault="003A3C84" w:rsidP="000943D3">
      <w:pPr>
        <w:pStyle w:val="a3"/>
        <w:spacing w:line="276" w:lineRule="auto"/>
        <w:ind w:left="161" w:right="-140"/>
        <w:rPr>
          <w:lang w:val="ru-RU"/>
        </w:rPr>
      </w:pPr>
      <w:r w:rsidRPr="008F5C8A">
        <w:rPr>
          <w:lang w:val="ru-RU"/>
        </w:rPr>
        <w:t>палаты субъекта РФ мотивированы и в жалобе по существу не опровергнуты, так как никаких существенных нарушений со стороны адвокатской палаты субъекта РФ по доводам жалобы не усматри</w:t>
      </w:r>
      <w:r w:rsidRPr="008F5C8A">
        <w:rPr>
          <w:lang w:val="ru-RU"/>
        </w:rPr>
        <w:t>вается. Само по себе наличие иной точки зрения на то, как должно было быть разрешено дисциплинарное дело, не может являться поводом для отмены законного решения совета адвокатской палаты субъекта РФ в предусмотренном статьей 37.2 Федерального закона «Об ад</w:t>
      </w:r>
      <w:r w:rsidRPr="008F5C8A">
        <w:rPr>
          <w:lang w:val="ru-RU"/>
        </w:rPr>
        <w:t>вокатской деятельности и адвокатуре в Российской Федерации» порядке.</w:t>
      </w:r>
    </w:p>
    <w:p w14:paraId="47D9E6BF" w14:textId="60D5A5FA" w:rsidR="00653445" w:rsidRPr="008F5C8A" w:rsidRDefault="003A3C84" w:rsidP="000943D3">
      <w:pPr>
        <w:pStyle w:val="a3"/>
        <w:spacing w:line="276" w:lineRule="auto"/>
        <w:ind w:left="878" w:right="-140"/>
        <w:rPr>
          <w:lang w:val="ru-RU"/>
        </w:rPr>
      </w:pPr>
      <w:r w:rsidRPr="008F5C8A">
        <w:rPr>
          <w:lang w:val="ru-RU"/>
        </w:rPr>
        <w:t>Доводы жалобы о том, что заявитель не б</w:t>
      </w:r>
      <w:r w:rsidR="008F5C8A">
        <w:rPr>
          <w:lang w:val="ru-RU"/>
        </w:rPr>
        <w:t>ыл</w:t>
      </w:r>
      <w:r w:rsidRPr="008F5C8A">
        <w:rPr>
          <w:lang w:val="ru-RU"/>
        </w:rPr>
        <w:t xml:space="preserve"> ознакомлен с графиком дежурств</w:t>
      </w:r>
    </w:p>
    <w:p w14:paraId="0D7618D6" w14:textId="77777777" w:rsidR="00653445" w:rsidRPr="008F5C8A" w:rsidRDefault="003A3C84" w:rsidP="000943D3">
      <w:pPr>
        <w:pStyle w:val="a3"/>
        <w:spacing w:line="276" w:lineRule="auto"/>
        <w:ind w:left="179" w:right="-140" w:hanging="1"/>
        <w:rPr>
          <w:lang w:val="ru-RU"/>
        </w:rPr>
      </w:pPr>
      <w:r w:rsidRPr="008F5C8A">
        <w:rPr>
          <w:lang w:val="ru-RU"/>
        </w:rPr>
        <w:t>адвокатов по Гатчинскому району Ленинградской области, не нашли своего объективного подтверждения. Нарушение графи</w:t>
      </w:r>
      <w:r w:rsidRPr="008F5C8A">
        <w:rPr>
          <w:lang w:val="ru-RU"/>
        </w:rPr>
        <w:t>ка дежурств Кокарев Д.В. не отрицает, о чем прямо указано в жалобе.</w:t>
      </w:r>
    </w:p>
    <w:p w14:paraId="06A38F5B" w14:textId="77777777" w:rsidR="00653445" w:rsidRPr="008F5C8A" w:rsidRDefault="003A3C84" w:rsidP="000943D3">
      <w:pPr>
        <w:pStyle w:val="a3"/>
        <w:spacing w:line="276" w:lineRule="auto"/>
        <w:ind w:left="891" w:right="-140"/>
        <w:rPr>
          <w:lang w:val="ru-RU"/>
        </w:rPr>
      </w:pPr>
      <w:r w:rsidRPr="008F5C8A">
        <w:rPr>
          <w:lang w:val="ru-RU"/>
        </w:rPr>
        <w:t>Комиссия полагает правомерным указание в решении совета адвокатской палаты</w:t>
      </w:r>
    </w:p>
    <w:p w14:paraId="4BBF3FB8" w14:textId="77777777" w:rsidR="00653445" w:rsidRPr="008F5C8A" w:rsidRDefault="003A3C84" w:rsidP="000943D3">
      <w:pPr>
        <w:pStyle w:val="a3"/>
        <w:spacing w:line="276" w:lineRule="auto"/>
        <w:ind w:left="190" w:right="-140" w:hanging="4"/>
        <w:rPr>
          <w:lang w:val="ru-RU"/>
        </w:rPr>
      </w:pPr>
      <w:r w:rsidRPr="008F5C8A">
        <w:rPr>
          <w:lang w:val="ru-RU"/>
        </w:rPr>
        <w:t>Ленинградской области на наличие непогашенного дисциплинарного взыскания, поскольку данное обстоятельство является существенным при определении меры дисциплинарной ответственности. Наличие дисциплинарного взыскания обоснованно учтено на момент принятия реш</w:t>
      </w:r>
      <w:r w:rsidRPr="008F5C8A">
        <w:rPr>
          <w:lang w:val="ru-RU"/>
        </w:rPr>
        <w:t>ения, а не на момент совершения дисциплинарного проступка.</w:t>
      </w:r>
    </w:p>
    <w:p w14:paraId="5AC1A653" w14:textId="77777777" w:rsidR="008F5C8A" w:rsidRDefault="008F5C8A" w:rsidP="000943D3">
      <w:pPr>
        <w:pStyle w:val="a3"/>
        <w:spacing w:line="276" w:lineRule="auto"/>
        <w:ind w:left="912" w:right="-140"/>
        <w:rPr>
          <w:lang w:val="ru-RU"/>
        </w:rPr>
      </w:pPr>
    </w:p>
    <w:p w14:paraId="02FC4F63" w14:textId="644C3607" w:rsidR="00653445" w:rsidRPr="008F5C8A" w:rsidRDefault="003A3C84" w:rsidP="000943D3">
      <w:pPr>
        <w:pStyle w:val="a3"/>
        <w:spacing w:line="276" w:lineRule="auto"/>
        <w:ind w:left="912" w:right="-140"/>
        <w:rPr>
          <w:lang w:val="ru-RU"/>
        </w:rPr>
      </w:pPr>
      <w:r w:rsidRPr="008F5C8A">
        <w:rPr>
          <w:lang w:val="ru-RU"/>
        </w:rPr>
        <w:lastRenderedPageBreak/>
        <w:t>Кодекс профессиональной</w:t>
      </w:r>
      <w:r w:rsidRPr="008F5C8A">
        <w:rPr>
          <w:spacing w:val="57"/>
          <w:lang w:val="ru-RU"/>
        </w:rPr>
        <w:t xml:space="preserve"> </w:t>
      </w:r>
      <w:r w:rsidRPr="008F5C8A">
        <w:rPr>
          <w:lang w:val="ru-RU"/>
        </w:rPr>
        <w:t>этики адвоката не содержит обязанности по</w:t>
      </w:r>
    </w:p>
    <w:p w14:paraId="247E3EC4" w14:textId="77777777" w:rsidR="00653445" w:rsidRPr="008F5C8A" w:rsidRDefault="003A3C84" w:rsidP="000943D3">
      <w:pPr>
        <w:pStyle w:val="a3"/>
        <w:spacing w:line="276" w:lineRule="auto"/>
        <w:ind w:left="201" w:right="-140" w:firstLine="2"/>
        <w:rPr>
          <w:lang w:val="ru-RU"/>
        </w:rPr>
      </w:pPr>
      <w:r w:rsidRPr="008F5C8A">
        <w:rPr>
          <w:lang w:val="ru-RU"/>
        </w:rPr>
        <w:t xml:space="preserve">разъяснению порядка и срока </w:t>
      </w:r>
      <w:proofErr w:type="gramStart"/>
      <w:r w:rsidRPr="008F5C8A">
        <w:rPr>
          <w:lang w:val="ru-RU"/>
        </w:rPr>
        <w:t>обжалования  решения</w:t>
      </w:r>
      <w:proofErr w:type="gramEnd"/>
      <w:r w:rsidRPr="008F5C8A">
        <w:rPr>
          <w:lang w:val="ru-RU"/>
        </w:rPr>
        <w:t xml:space="preserve">  совета  адвокатской  палаты субъекта РФ. При этом Комиссия учитывает, что право н</w:t>
      </w:r>
      <w:r w:rsidRPr="008F5C8A">
        <w:rPr>
          <w:lang w:val="ru-RU"/>
        </w:rPr>
        <w:t>а обжалование решения совета адвокатской палаты субъекта РФ было заявителем реализовано в предусмотренном порядке.</w:t>
      </w:r>
    </w:p>
    <w:p w14:paraId="1A3AA8B8" w14:textId="77777777" w:rsidR="00653445" w:rsidRPr="008F5C8A" w:rsidRDefault="003A3C84" w:rsidP="000943D3">
      <w:pPr>
        <w:pStyle w:val="a3"/>
        <w:spacing w:line="276" w:lineRule="auto"/>
        <w:ind w:left="916" w:right="-140"/>
        <w:rPr>
          <w:lang w:val="ru-RU"/>
        </w:rPr>
      </w:pPr>
      <w:r w:rsidRPr="008F5C8A">
        <w:rPr>
          <w:lang w:val="ru-RU"/>
        </w:rPr>
        <w:t>Оснований для вывода о том, что к заявителю применена несоразмерная мера</w:t>
      </w:r>
    </w:p>
    <w:p w14:paraId="57675835" w14:textId="77777777" w:rsidR="00653445" w:rsidRPr="008F5C8A" w:rsidRDefault="003A3C84" w:rsidP="000943D3">
      <w:pPr>
        <w:pStyle w:val="a3"/>
        <w:spacing w:before="4" w:line="276" w:lineRule="auto"/>
        <w:ind w:left="214" w:right="-140"/>
        <w:rPr>
          <w:lang w:val="ru-RU"/>
        </w:rPr>
      </w:pPr>
      <w:r w:rsidRPr="008F5C8A">
        <w:rPr>
          <w:lang w:val="ru-RU"/>
        </w:rPr>
        <w:t>дисциплинарной ответственности, Комиссия не усматривает.</w:t>
      </w:r>
    </w:p>
    <w:p w14:paraId="32AFE064" w14:textId="77777777" w:rsidR="00653445" w:rsidRPr="008F5C8A" w:rsidRDefault="003A3C84" w:rsidP="000943D3">
      <w:pPr>
        <w:pStyle w:val="a3"/>
        <w:spacing w:line="276" w:lineRule="auto"/>
        <w:ind w:left="215" w:right="-140" w:firstLine="711"/>
        <w:rPr>
          <w:lang w:val="ru-RU"/>
        </w:rPr>
      </w:pPr>
      <w:r w:rsidRPr="008F5C8A">
        <w:rPr>
          <w:lang w:val="ru-RU"/>
        </w:rPr>
        <w:t>Руководству</w:t>
      </w:r>
      <w:r w:rsidRPr="008F5C8A">
        <w:rPr>
          <w:lang w:val="ru-RU"/>
        </w:rPr>
        <w:t>ясь ст. 37.2 Федерального закона «Об адвокатской деятельности и адвокатуре в Российской Федерации», Кодексом профессиональной этики адвоката, Комиссия по этике и стандартам Федеральной палаты адвокатов Российской Федерации дает</w:t>
      </w:r>
    </w:p>
    <w:p w14:paraId="20402ED4" w14:textId="77777777" w:rsidR="00653445" w:rsidRPr="008F5C8A" w:rsidRDefault="00653445">
      <w:pPr>
        <w:pStyle w:val="a3"/>
        <w:spacing w:before="6"/>
        <w:jc w:val="left"/>
        <w:rPr>
          <w:sz w:val="11"/>
          <w:lang w:val="ru-RU"/>
        </w:rPr>
      </w:pPr>
    </w:p>
    <w:p w14:paraId="7E75C472" w14:textId="77777777" w:rsidR="008F5C8A" w:rsidRDefault="003A3C84" w:rsidP="008F5C8A">
      <w:pPr>
        <w:pStyle w:val="a3"/>
        <w:spacing w:before="90"/>
        <w:ind w:right="576"/>
        <w:jc w:val="center"/>
      </w:pPr>
      <w:r>
        <w:t>ЗАКЛЮЧЕНИЕ:</w:t>
      </w:r>
    </w:p>
    <w:p w14:paraId="07FA2E93" w14:textId="06FE3517" w:rsidR="00653445" w:rsidRDefault="003A3C84" w:rsidP="008F5C8A">
      <w:pPr>
        <w:pStyle w:val="a3"/>
        <w:spacing w:before="90"/>
        <w:ind w:right="576"/>
        <w:jc w:val="center"/>
        <w:rPr>
          <w:sz w:val="2"/>
        </w:rPr>
      </w:pPr>
      <w:r>
        <w:pict w14:anchorId="4193CBDC">
          <v:line id="_x0000_s1034" style="position:absolute;left:0;text-align:left;z-index:251658240;mso-position-horizontal-relative:page;mso-position-vertical-relative:page" from=".2pt,528.15pt" to=".2pt,443.75pt" strokeweight=".25461mm">
            <w10:wrap anchorx="page" anchory="page"/>
          </v:line>
        </w:pict>
      </w:r>
      <w:r>
        <w:pict w14:anchorId="5E007F87">
          <v:line id="_x0000_s1033" style="position:absolute;left:0;text-align:left;z-index:251659264;mso-position-horizontal-relative:page;mso-position-vertical-relative:page" from=".55pt,840.95pt" to=".55pt,533.6pt" strokeweight=".50922mm">
            <w10:wrap anchorx="page" anchory="page"/>
          </v:line>
        </w:pict>
      </w:r>
      <w:r>
        <w:pict w14:anchorId="54293841">
          <v:line id="_x0000_s1032" style="position:absolute;left:0;text-align:left;z-index:251661312;mso-position-horizontal-relative:page;mso-position-vertical-relative:page" from="593.25pt,425.35pt" to="593.25pt,365.45pt" strokeweight=".25461mm">
            <w10:wrap anchorx="page" anchory="page"/>
          </v:line>
        </w:pict>
      </w:r>
      <w:r>
        <w:pict w14:anchorId="4C600A20">
          <v:line id="_x0000_s1031" style="position:absolute;left:0;text-align:left;z-index:251662336;mso-position-horizontal-relative:page;mso-position-vertical-relative:page" from="594.35pt,582.65pt" to="594.35pt,453.85pt" strokeweight=".1273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66677407">
          <v:group id="_x0000_s1029" style="width:66.8pt;height:.1pt;mso-position-horizontal-relative:char;mso-position-vertical-relative:line" coordsize="1336,2">
            <v:line id="_x0000_s1030" style="position:absolute" from="0,0" to="1335,0" strokecolor="#b8dfc6" strokeweight="0"/>
            <w10:anchorlock/>
          </v:group>
        </w:pict>
      </w:r>
    </w:p>
    <w:p w14:paraId="1A842548" w14:textId="11E4E03F" w:rsidR="00653445" w:rsidRPr="008F5C8A" w:rsidRDefault="003A3C84" w:rsidP="000943D3">
      <w:pPr>
        <w:spacing w:before="91" w:line="276" w:lineRule="auto"/>
        <w:ind w:left="114" w:right="-281" w:firstLine="701"/>
        <w:jc w:val="both"/>
        <w:rPr>
          <w:sz w:val="23"/>
          <w:lang w:val="ru-RU"/>
        </w:rPr>
      </w:pPr>
      <w:r>
        <w:pict w14:anchorId="29DB110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2pt;margin-top:10.2pt;width:1.45pt;height:24.1pt;z-index:251663360;mso-position-horizontal-relative:page" filled="f" stroked="f">
            <v:textbox inset="0,0,0,0">
              <w:txbxContent>
                <w:p w14:paraId="5154A4E1" w14:textId="77777777" w:rsidR="00653445" w:rsidRDefault="003A3C84">
                  <w:pPr>
                    <w:spacing w:line="481" w:lineRule="exac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C3CDD1"/>
                      <w:w w:val="24"/>
                      <w:sz w:val="43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8F5C8A">
        <w:rPr>
          <w:color w:val="212323"/>
          <w:w w:val="105"/>
          <w:sz w:val="23"/>
          <w:lang w:val="ru-RU"/>
        </w:rPr>
        <w:t>об отсутствии оснований для отмены решения Совета Адвокатской палаты Ленинградс</w:t>
      </w:r>
      <w:r w:rsidR="008F5C8A">
        <w:rPr>
          <w:color w:val="212323"/>
          <w:w w:val="105"/>
          <w:sz w:val="23"/>
          <w:lang w:val="ru-RU"/>
        </w:rPr>
        <w:t>ко</w:t>
      </w:r>
      <w:r w:rsidRPr="008F5C8A">
        <w:rPr>
          <w:color w:val="212323"/>
          <w:w w:val="105"/>
          <w:sz w:val="23"/>
          <w:lang w:val="ru-RU"/>
        </w:rPr>
        <w:t xml:space="preserve">й области </w:t>
      </w:r>
      <w:r w:rsidRPr="008F5C8A">
        <w:rPr>
          <w:rFonts w:ascii="Arial" w:hAnsi="Arial"/>
          <w:color w:val="212323"/>
          <w:w w:val="105"/>
          <w:lang w:val="ru-RU"/>
        </w:rPr>
        <w:t xml:space="preserve">№ </w:t>
      </w:r>
      <w:r w:rsidRPr="008F5C8A">
        <w:rPr>
          <w:color w:val="212323"/>
          <w:w w:val="105"/>
          <w:sz w:val="23"/>
          <w:lang w:val="ru-RU"/>
        </w:rPr>
        <w:t>3/20 от 30 июня 2020 года, которым был</w:t>
      </w:r>
      <w:r w:rsidRPr="008F5C8A">
        <w:rPr>
          <w:color w:val="212323"/>
          <w:w w:val="105"/>
          <w:sz w:val="23"/>
          <w:lang w:val="ru-RU"/>
        </w:rPr>
        <w:t xml:space="preserve"> прекращен статус адвоката Кокарева Дмитрия Валентиновича</w:t>
      </w:r>
      <w:r w:rsidRPr="008F5C8A">
        <w:rPr>
          <w:color w:val="4F5252"/>
          <w:w w:val="105"/>
          <w:sz w:val="23"/>
          <w:lang w:val="ru-RU"/>
        </w:rPr>
        <w:t>.</w:t>
      </w:r>
    </w:p>
    <w:p w14:paraId="6F4440DE" w14:textId="7C87386F" w:rsidR="00653445" w:rsidRPr="008F5C8A" w:rsidRDefault="003A3C84" w:rsidP="000943D3">
      <w:pPr>
        <w:spacing w:line="276" w:lineRule="auto"/>
        <w:ind w:right="-281" w:firstLine="851"/>
        <w:jc w:val="both"/>
        <w:rPr>
          <w:sz w:val="23"/>
          <w:lang w:val="ru-RU"/>
        </w:rPr>
      </w:pPr>
      <w:r w:rsidRPr="008F5C8A">
        <w:rPr>
          <w:color w:val="212323"/>
          <w:w w:val="105"/>
          <w:sz w:val="23"/>
          <w:lang w:val="ru-RU"/>
        </w:rPr>
        <w:t>Заключение и дисциплинарное дело подлежат направлению в совет Федеральной</w:t>
      </w:r>
      <w:r w:rsidR="001845E4">
        <w:rPr>
          <w:color w:val="212323"/>
          <w:w w:val="105"/>
          <w:sz w:val="23"/>
          <w:lang w:val="ru-RU"/>
        </w:rPr>
        <w:t xml:space="preserve"> </w: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5429F7C3" wp14:editId="7885E90C">
            <wp:simplePos x="0" y="0"/>
            <wp:positionH relativeFrom="page">
              <wp:posOffset>7484131</wp:posOffset>
            </wp:positionH>
            <wp:positionV relativeFrom="paragraph">
              <wp:posOffset>36772</wp:posOffset>
            </wp:positionV>
            <wp:extent cx="77911" cy="8476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1" cy="847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C8A">
        <w:rPr>
          <w:color w:val="212323"/>
          <w:w w:val="105"/>
          <w:sz w:val="23"/>
          <w:lang w:val="ru-RU"/>
        </w:rPr>
        <w:t>палаты адвокатов Российской Федерации.</w:t>
      </w:r>
    </w:p>
    <w:p w14:paraId="2879877A" w14:textId="77777777" w:rsidR="00653445" w:rsidRPr="008F5C8A" w:rsidRDefault="00653445">
      <w:pPr>
        <w:pStyle w:val="a3"/>
        <w:jc w:val="left"/>
        <w:rPr>
          <w:sz w:val="26"/>
          <w:lang w:val="ru-RU"/>
        </w:rPr>
      </w:pPr>
    </w:p>
    <w:p w14:paraId="594F0C7D" w14:textId="77777777" w:rsidR="00653445" w:rsidRPr="008F5C8A" w:rsidRDefault="00653445">
      <w:pPr>
        <w:pStyle w:val="a3"/>
        <w:jc w:val="left"/>
        <w:rPr>
          <w:sz w:val="26"/>
          <w:lang w:val="ru-RU"/>
        </w:rPr>
      </w:pPr>
    </w:p>
    <w:p w14:paraId="489F07F4" w14:textId="77777777" w:rsidR="00653445" w:rsidRPr="008F5C8A" w:rsidRDefault="00653445">
      <w:pPr>
        <w:pStyle w:val="a3"/>
        <w:spacing w:before="7"/>
        <w:jc w:val="left"/>
        <w:rPr>
          <w:sz w:val="21"/>
          <w:lang w:val="ru-RU"/>
        </w:rPr>
      </w:pPr>
    </w:p>
    <w:p w14:paraId="1800EEBD" w14:textId="6372C7C9" w:rsidR="00653445" w:rsidRPr="008F5C8A" w:rsidRDefault="003A3C84" w:rsidP="001845E4">
      <w:pPr>
        <w:tabs>
          <w:tab w:val="left" w:pos="5529"/>
          <w:tab w:val="left" w:pos="7407"/>
        </w:tabs>
        <w:spacing w:before="1" w:line="253" w:lineRule="exact"/>
        <w:ind w:firstLine="126"/>
        <w:jc w:val="both"/>
        <w:rPr>
          <w:sz w:val="23"/>
          <w:lang w:val="ru-RU"/>
        </w:rPr>
      </w:pPr>
      <w:r w:rsidRPr="008F5C8A">
        <w:rPr>
          <w:color w:val="212323"/>
          <w:w w:val="105"/>
          <w:sz w:val="23"/>
          <w:lang w:val="ru-RU"/>
        </w:rPr>
        <w:t>Председатель</w:t>
      </w:r>
      <w:r w:rsidRPr="008F5C8A">
        <w:rPr>
          <w:color w:val="212323"/>
          <w:spacing w:val="-13"/>
          <w:w w:val="105"/>
          <w:sz w:val="23"/>
          <w:lang w:val="ru-RU"/>
        </w:rPr>
        <w:t xml:space="preserve"> </w:t>
      </w:r>
      <w:r w:rsidRPr="008F5C8A">
        <w:rPr>
          <w:color w:val="212323"/>
          <w:w w:val="105"/>
          <w:sz w:val="23"/>
          <w:lang w:val="ru-RU"/>
        </w:rPr>
        <w:t>Комиссии</w:t>
      </w:r>
      <w:r w:rsidRPr="008F5C8A">
        <w:rPr>
          <w:color w:val="212323"/>
          <w:spacing w:val="-9"/>
          <w:w w:val="105"/>
          <w:sz w:val="23"/>
          <w:lang w:val="ru-RU"/>
        </w:rPr>
        <w:t xml:space="preserve"> </w:t>
      </w:r>
      <w:r w:rsidRPr="008F5C8A">
        <w:rPr>
          <w:color w:val="212323"/>
          <w:w w:val="105"/>
          <w:sz w:val="23"/>
          <w:lang w:val="ru-RU"/>
        </w:rPr>
        <w:t>по</w:t>
      </w:r>
      <w:r w:rsidRPr="008F5C8A">
        <w:rPr>
          <w:color w:val="212323"/>
          <w:spacing w:val="-26"/>
          <w:w w:val="105"/>
          <w:sz w:val="23"/>
          <w:lang w:val="ru-RU"/>
        </w:rPr>
        <w:t xml:space="preserve"> </w:t>
      </w:r>
      <w:r w:rsidRPr="008F5C8A">
        <w:rPr>
          <w:color w:val="212323"/>
          <w:w w:val="105"/>
          <w:sz w:val="23"/>
          <w:lang w:val="ru-RU"/>
        </w:rPr>
        <w:t>этике</w:t>
      </w:r>
      <w:r w:rsidRPr="008F5C8A">
        <w:rPr>
          <w:color w:val="212323"/>
          <w:spacing w:val="-18"/>
          <w:w w:val="105"/>
          <w:sz w:val="23"/>
          <w:lang w:val="ru-RU"/>
        </w:rPr>
        <w:t xml:space="preserve"> </w:t>
      </w:r>
      <w:r w:rsidRPr="008F5C8A">
        <w:rPr>
          <w:color w:val="212323"/>
          <w:w w:val="105"/>
          <w:sz w:val="23"/>
          <w:lang w:val="ru-RU"/>
        </w:rPr>
        <w:t>и</w:t>
      </w:r>
      <w:r w:rsidRPr="008F5C8A">
        <w:rPr>
          <w:color w:val="212323"/>
          <w:spacing w:val="-28"/>
          <w:w w:val="105"/>
          <w:sz w:val="23"/>
          <w:lang w:val="ru-RU"/>
        </w:rPr>
        <w:t xml:space="preserve"> </w:t>
      </w:r>
      <w:r w:rsidRPr="008F5C8A">
        <w:rPr>
          <w:color w:val="212323"/>
          <w:w w:val="105"/>
          <w:sz w:val="23"/>
          <w:lang w:val="ru-RU"/>
        </w:rPr>
        <w:t>стандартам</w:t>
      </w:r>
    </w:p>
    <w:p w14:paraId="76D38CFE" w14:textId="5C8AE1F0" w:rsidR="00653445" w:rsidRPr="008F5C8A" w:rsidRDefault="003A3C84" w:rsidP="001845E4">
      <w:pPr>
        <w:tabs>
          <w:tab w:val="left" w:pos="7908"/>
        </w:tabs>
        <w:spacing w:line="293" w:lineRule="exact"/>
        <w:ind w:firstLine="126"/>
        <w:rPr>
          <w:sz w:val="23"/>
          <w:lang w:val="ru-RU"/>
        </w:rPr>
      </w:pPr>
      <w:r>
        <w:pict w14:anchorId="13DEE190">
          <v:line id="_x0000_s1027" style="position:absolute;left:0;text-align:left;z-index:251660288;mso-position-horizontal-relative:page" from="592.55pt,143.85pt" to="592.55pt,110.65pt" strokeweight=".1273mm">
            <w10:wrap anchorx="page"/>
          </v:line>
        </w:pict>
      </w:r>
      <w:r w:rsidRPr="008F5C8A">
        <w:rPr>
          <w:color w:val="212323"/>
          <w:sz w:val="23"/>
          <w:lang w:val="ru-RU"/>
        </w:rPr>
        <w:t>Федеральной палаты адвокатов</w:t>
      </w:r>
      <w:r w:rsidRPr="008F5C8A">
        <w:rPr>
          <w:color w:val="212323"/>
          <w:spacing w:val="12"/>
          <w:sz w:val="23"/>
          <w:lang w:val="ru-RU"/>
        </w:rPr>
        <w:t xml:space="preserve"> </w:t>
      </w:r>
      <w:r w:rsidRPr="008F5C8A">
        <w:rPr>
          <w:color w:val="212323"/>
          <w:sz w:val="23"/>
          <w:lang w:val="ru-RU"/>
        </w:rPr>
        <w:t>Российской</w:t>
      </w:r>
      <w:r w:rsidRPr="008F5C8A">
        <w:rPr>
          <w:color w:val="212323"/>
          <w:spacing w:val="3"/>
          <w:sz w:val="23"/>
          <w:lang w:val="ru-RU"/>
        </w:rPr>
        <w:t xml:space="preserve"> </w:t>
      </w:r>
      <w:r w:rsidRPr="008F5C8A">
        <w:rPr>
          <w:color w:val="212323"/>
          <w:spacing w:val="-5"/>
          <w:sz w:val="23"/>
          <w:lang w:val="ru-RU"/>
        </w:rPr>
        <w:t>Феде</w:t>
      </w:r>
      <w:r w:rsidRPr="008F5C8A">
        <w:rPr>
          <w:color w:val="3F4B64"/>
          <w:spacing w:val="-5"/>
          <w:sz w:val="23"/>
          <w:lang w:val="ru-RU"/>
        </w:rPr>
        <w:t>р</w:t>
      </w:r>
      <w:r w:rsidR="008F5C8A" w:rsidRPr="008F5C8A">
        <w:rPr>
          <w:color w:val="3F4B64"/>
          <w:spacing w:val="-5"/>
          <w:sz w:val="23"/>
          <w:lang w:val="ru-RU"/>
        </w:rPr>
        <w:t>ац</w:t>
      </w:r>
      <w:r w:rsidRPr="008F5C8A">
        <w:rPr>
          <w:color w:val="212323"/>
          <w:spacing w:val="-5"/>
          <w:sz w:val="23"/>
          <w:lang w:val="ru-RU"/>
        </w:rPr>
        <w:t>ии</w:t>
      </w:r>
      <w:r w:rsidR="008F5C8A">
        <w:rPr>
          <w:color w:val="212323"/>
          <w:spacing w:val="-5"/>
          <w:sz w:val="23"/>
          <w:lang w:val="ru-RU"/>
        </w:rPr>
        <w:t xml:space="preserve"> </w:t>
      </w:r>
      <w:r w:rsidR="001845E4">
        <w:rPr>
          <w:color w:val="212323"/>
          <w:spacing w:val="-5"/>
          <w:sz w:val="23"/>
          <w:lang w:val="ru-RU"/>
        </w:rPr>
        <w:t xml:space="preserve">                                        </w:t>
      </w:r>
      <w:r w:rsidR="008F5C8A">
        <w:rPr>
          <w:color w:val="212323"/>
          <w:spacing w:val="-5"/>
          <w:sz w:val="23"/>
          <w:lang w:val="ru-RU"/>
        </w:rPr>
        <w:t xml:space="preserve"> Ю.С. Пилипенко</w:t>
      </w:r>
    </w:p>
    <w:sectPr w:rsidR="00653445" w:rsidRPr="008F5C8A" w:rsidSect="008F5C8A">
      <w:footerReference w:type="default" r:id="rId9"/>
      <w:pgSz w:w="11910" w:h="1685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C9E9" w14:textId="77777777" w:rsidR="003A3C84" w:rsidRDefault="003A3C84">
      <w:r>
        <w:separator/>
      </w:r>
    </w:p>
  </w:endnote>
  <w:endnote w:type="continuationSeparator" w:id="0">
    <w:p w14:paraId="3732805B" w14:textId="77777777" w:rsidR="003A3C84" w:rsidRDefault="003A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2E44" w14:textId="77777777" w:rsidR="00653445" w:rsidRDefault="003A3C84">
    <w:pPr>
      <w:pStyle w:val="a3"/>
      <w:spacing w:line="14" w:lineRule="auto"/>
      <w:jc w:val="left"/>
      <w:rPr>
        <w:sz w:val="2"/>
      </w:rPr>
    </w:pPr>
    <w:r>
      <w:pict w14:anchorId="2CE110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1pt;margin-top:793.25pt;width:13.1pt;height:15.1pt;z-index:-251658752;mso-position-horizontal-relative:page;mso-position-vertical-relative:page" filled="f" stroked="f">
          <v:textbox inset="0,0,0,0">
            <w:txbxContent>
              <w:p w14:paraId="7D3057ED" w14:textId="77777777" w:rsidR="00653445" w:rsidRDefault="003A3C84">
                <w:pPr>
                  <w:spacing w:before="10"/>
                  <w:ind w:left="78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12323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3B21" w14:textId="77777777" w:rsidR="003A3C84" w:rsidRDefault="003A3C84">
      <w:r>
        <w:separator/>
      </w:r>
    </w:p>
  </w:footnote>
  <w:footnote w:type="continuationSeparator" w:id="0">
    <w:p w14:paraId="2D47E4DE" w14:textId="77777777" w:rsidR="003A3C84" w:rsidRDefault="003A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45"/>
    <w:rsid w:val="000923AF"/>
    <w:rsid w:val="000943D3"/>
    <w:rsid w:val="001845E4"/>
    <w:rsid w:val="003A3C84"/>
    <w:rsid w:val="00653445"/>
    <w:rsid w:val="008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9E8732"/>
  <w15:docId w15:val="{943EF25B-E52F-4EB9-B5E7-178FF189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</cp:lastModifiedBy>
  <cp:revision>4</cp:revision>
  <dcterms:created xsi:type="dcterms:W3CDTF">2020-11-17T16:07:00Z</dcterms:created>
  <dcterms:modified xsi:type="dcterms:W3CDTF">2020-11-17T16:24:00Z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2020-11-17T00:00:00Z</vt:filetime>
  </property>
</Properties>
</file>