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4FB09FD5" w14:textId="77777777" w:rsidTr="00754953">
        <w:tc>
          <w:tcPr>
            <w:tcW w:w="284" w:type="dxa"/>
            <w:vMerge w:val="restart"/>
          </w:tcPr>
          <w:p w14:paraId="63A4816E" w14:textId="77777777" w:rsidR="0027026E" w:rsidRPr="00B70D1A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39065737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EFCFB5F" wp14:editId="7A445A07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434CB54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70D3CFB1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08D3A427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A4D208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BE64D10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0D272D1E" w14:textId="77777777" w:rsidR="0027026E" w:rsidRPr="0027026E" w:rsidRDefault="0027026E" w:rsidP="0027026E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2FA8442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6F164DF7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45F08FA3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8C33137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3343CC05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4AF6A8C4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73B555F2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EAF109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6D1C2514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6BC76141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AEAF784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03267B5E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е-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27026E">
              <w:rPr>
                <w:rFonts w:eastAsia="Calibri"/>
                <w:sz w:val="20"/>
                <w:szCs w:val="20"/>
              </w:rPr>
              <w:t xml:space="preserve">: </w:t>
            </w:r>
            <w:hyperlink r:id="rId9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7026E">
              <w:rPr>
                <w:rFonts w:eastAsia="Calibri"/>
                <w:sz w:val="20"/>
                <w:szCs w:val="20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27026E">
              <w:rPr>
                <w:rFonts w:eastAsia="Calibri"/>
                <w:sz w:val="20"/>
                <w:szCs w:val="20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765774A6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230AA8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1F5C8D4D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CA57447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326A8F3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3D047557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20D7A" w:rsidRPr="00B20D7A" w14:paraId="0D18E305" w14:textId="77777777" w:rsidTr="00754953">
        <w:tc>
          <w:tcPr>
            <w:tcW w:w="4679" w:type="dxa"/>
            <w:gridSpan w:val="2"/>
          </w:tcPr>
          <w:p w14:paraId="45B9E1E2" w14:textId="2BDEFB33" w:rsidR="00661264" w:rsidRPr="00B20D7A" w:rsidRDefault="000C2798" w:rsidP="0066126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20D7A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="005A0F40" w:rsidRPr="00B20D7A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="000E6265" w:rsidRPr="00B20D7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661264" w:rsidRPr="00B20D7A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избрании </w:t>
            </w:r>
            <w:r w:rsidR="004A157A" w:rsidRPr="00B20D7A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(назначении) </w:t>
            </w:r>
            <w:r w:rsidR="00661264" w:rsidRPr="00B20D7A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адвоката </w:t>
            </w:r>
            <w:r w:rsidR="006B7375" w:rsidRPr="00B20D7A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на должность </w:t>
            </w:r>
            <w:r w:rsidR="00661264" w:rsidRPr="00B20D7A">
              <w:rPr>
                <w:rFonts w:eastAsiaTheme="minorHAnsi"/>
                <w:color w:val="000000" w:themeColor="text1"/>
                <w:sz w:val="24"/>
                <w:szCs w:val="24"/>
              </w:rPr>
              <w:t>в орган государственной власти или орган местного самоуправления</w:t>
            </w:r>
          </w:p>
          <w:p w14:paraId="071B7D56" w14:textId="77777777" w:rsidR="0027026E" w:rsidRPr="00B20D7A" w:rsidRDefault="0027026E" w:rsidP="00C2687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textAlignment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44A404BD" w14:textId="77777777" w:rsidR="0027026E" w:rsidRPr="00B20D7A" w:rsidRDefault="0027026E" w:rsidP="0027026E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63569ED9" w14:textId="77777777" w:rsidR="0027026E" w:rsidRPr="00B20D7A" w:rsidRDefault="0027026E" w:rsidP="0027026E">
            <w:pPr>
              <w:spacing w:after="0"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0EC9F7C8" w14:textId="77777777" w:rsidR="00A3579E" w:rsidRPr="00B20D7A" w:rsidRDefault="00A3579E" w:rsidP="0027026E">
      <w:pPr>
        <w:spacing w:after="0" w:line="240" w:lineRule="auto"/>
        <w:rPr>
          <w:rFonts w:eastAsia="Calibri"/>
          <w:color w:val="000000" w:themeColor="text1"/>
          <w:sz w:val="28"/>
          <w:szCs w:val="28"/>
        </w:rPr>
      </w:pPr>
    </w:p>
    <w:p w14:paraId="753379A3" w14:textId="77777777" w:rsidR="0027026E" w:rsidRPr="00B20D7A" w:rsidRDefault="0027026E" w:rsidP="0027026E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20D7A">
        <w:rPr>
          <w:rFonts w:eastAsia="Calibri"/>
          <w:b/>
          <w:color w:val="000000" w:themeColor="text1"/>
          <w:sz w:val="28"/>
          <w:szCs w:val="28"/>
        </w:rPr>
        <w:t>РАЗЪЯСНЕНИЕ</w:t>
      </w:r>
    </w:p>
    <w:p w14:paraId="52CE5514" w14:textId="77777777" w:rsidR="0027026E" w:rsidRPr="00B20D7A" w:rsidRDefault="0027026E" w:rsidP="0027026E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20D7A">
        <w:rPr>
          <w:rFonts w:eastAsia="Calibri"/>
          <w:b/>
          <w:color w:val="000000" w:themeColor="text1"/>
          <w:sz w:val="28"/>
          <w:szCs w:val="28"/>
        </w:rPr>
        <w:t>Комиссии по этике и стандартам</w:t>
      </w:r>
    </w:p>
    <w:p w14:paraId="50A2CBA3" w14:textId="2DE304A5" w:rsidR="00E85B61" w:rsidRPr="00B20D7A" w:rsidRDefault="005A0F40" w:rsidP="005A0F40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20D7A">
        <w:rPr>
          <w:rFonts w:eastAsia="Calibri"/>
          <w:b/>
          <w:color w:val="000000" w:themeColor="text1"/>
          <w:sz w:val="28"/>
          <w:szCs w:val="28"/>
        </w:rPr>
        <w:t>о</w:t>
      </w:r>
      <w:r w:rsidR="009E49B9" w:rsidRPr="00B20D7A">
        <w:rPr>
          <w:rFonts w:eastAsia="Calibri"/>
          <w:b/>
          <w:color w:val="000000" w:themeColor="text1"/>
          <w:sz w:val="28"/>
          <w:szCs w:val="28"/>
        </w:rPr>
        <w:t xml:space="preserve">б избрании </w:t>
      </w:r>
      <w:r w:rsidR="004A157A" w:rsidRPr="00B20D7A">
        <w:rPr>
          <w:rFonts w:eastAsia="Calibri"/>
          <w:b/>
          <w:color w:val="000000" w:themeColor="text1"/>
          <w:sz w:val="28"/>
          <w:szCs w:val="28"/>
        </w:rPr>
        <w:t xml:space="preserve">(назначении) </w:t>
      </w:r>
      <w:r w:rsidR="009E49B9" w:rsidRPr="00B20D7A">
        <w:rPr>
          <w:rFonts w:eastAsia="Calibri"/>
          <w:b/>
          <w:color w:val="000000" w:themeColor="text1"/>
          <w:sz w:val="28"/>
          <w:szCs w:val="28"/>
        </w:rPr>
        <w:t>адвоката</w:t>
      </w:r>
      <w:r w:rsidR="000E6265" w:rsidRPr="00B20D7A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9E49B9" w:rsidRPr="00B20D7A">
        <w:rPr>
          <w:rFonts w:eastAsia="Calibri"/>
          <w:b/>
          <w:color w:val="000000" w:themeColor="text1"/>
          <w:sz w:val="28"/>
          <w:szCs w:val="28"/>
        </w:rPr>
        <w:t>на должность</w:t>
      </w:r>
      <w:r w:rsidR="00EC2440" w:rsidRPr="00B20D7A">
        <w:rPr>
          <w:rFonts w:eastAsia="Calibri"/>
          <w:b/>
          <w:color w:val="000000" w:themeColor="text1"/>
          <w:sz w:val="28"/>
          <w:szCs w:val="28"/>
        </w:rPr>
        <w:t xml:space="preserve"> в орган государственной власти или орган местного самоуправления</w:t>
      </w:r>
    </w:p>
    <w:p w14:paraId="106B1139" w14:textId="77777777" w:rsidR="009E49B9" w:rsidRPr="00B20D7A" w:rsidRDefault="009E49B9" w:rsidP="0063699E">
      <w:pPr>
        <w:spacing w:after="0" w:line="240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14:paraId="7680657C" w14:textId="5E742E25" w:rsidR="00CF0269" w:rsidRDefault="006122CA" w:rsidP="0063699E">
      <w:pPr>
        <w:spacing w:after="0" w:line="240" w:lineRule="auto"/>
        <w:ind w:firstLine="709"/>
        <w:jc w:val="both"/>
        <w:rPr>
          <w:sz w:val="28"/>
          <w:szCs w:val="28"/>
        </w:rPr>
      </w:pPr>
      <w:r w:rsidRPr="003D352E">
        <w:rPr>
          <w:sz w:val="28"/>
          <w:szCs w:val="28"/>
        </w:rPr>
        <w:t xml:space="preserve">В </w:t>
      </w:r>
      <w:r w:rsidR="00CF0269">
        <w:rPr>
          <w:sz w:val="28"/>
          <w:szCs w:val="28"/>
        </w:rPr>
        <w:t xml:space="preserve">Комиссию Федеральной палаты адвокатов </w:t>
      </w:r>
      <w:r w:rsidR="00CF0269" w:rsidRPr="003D352E">
        <w:rPr>
          <w:sz w:val="28"/>
          <w:szCs w:val="28"/>
        </w:rPr>
        <w:t xml:space="preserve">Российской Федерации </w:t>
      </w:r>
      <w:r w:rsidR="00CF0269">
        <w:rPr>
          <w:sz w:val="28"/>
          <w:szCs w:val="28"/>
        </w:rPr>
        <w:t xml:space="preserve">по этике и стандартам поступил запрос Адвокатской палаты Республики Крым по вопросу </w:t>
      </w:r>
      <w:r w:rsidR="00CF0269" w:rsidRPr="003D352E">
        <w:rPr>
          <w:rFonts w:eastAsia="Calibri"/>
          <w:sz w:val="28"/>
          <w:szCs w:val="28"/>
        </w:rPr>
        <w:t xml:space="preserve">о </w:t>
      </w:r>
      <w:r w:rsidR="00CF0269" w:rsidRPr="003D352E">
        <w:rPr>
          <w:rFonts w:eastAsia="Calibri"/>
          <w:color w:val="000000"/>
          <w:sz w:val="28"/>
          <w:szCs w:val="28"/>
        </w:rPr>
        <w:t xml:space="preserve">возможности совмещения адвокатской деятельности с </w:t>
      </w:r>
      <w:r w:rsidR="009F3DB6">
        <w:rPr>
          <w:rFonts w:eastAsia="Calibri"/>
          <w:color w:val="000000"/>
          <w:sz w:val="28"/>
          <w:szCs w:val="28"/>
        </w:rPr>
        <w:t xml:space="preserve">осуществлением полномочий в качестве </w:t>
      </w:r>
      <w:r w:rsidR="00CF0269" w:rsidRPr="003D352E">
        <w:rPr>
          <w:rFonts w:eastAsiaTheme="minorHAnsi"/>
          <w:sz w:val="28"/>
          <w:szCs w:val="28"/>
        </w:rPr>
        <w:t>избран</w:t>
      </w:r>
      <w:r w:rsidR="009F3DB6">
        <w:rPr>
          <w:rFonts w:eastAsiaTheme="minorHAnsi"/>
          <w:sz w:val="28"/>
          <w:szCs w:val="28"/>
        </w:rPr>
        <w:t>ного должностного лица</w:t>
      </w:r>
      <w:r w:rsidR="00677D23">
        <w:rPr>
          <w:rFonts w:eastAsiaTheme="minorHAnsi"/>
          <w:sz w:val="28"/>
          <w:szCs w:val="28"/>
        </w:rPr>
        <w:t xml:space="preserve"> </w:t>
      </w:r>
      <w:r w:rsidR="00CF0269" w:rsidRPr="003D352E">
        <w:rPr>
          <w:rFonts w:eastAsiaTheme="minorHAnsi"/>
          <w:sz w:val="28"/>
          <w:szCs w:val="28"/>
        </w:rPr>
        <w:t>орган</w:t>
      </w:r>
      <w:r w:rsidR="00677D23">
        <w:rPr>
          <w:rFonts w:eastAsiaTheme="minorHAnsi"/>
          <w:sz w:val="28"/>
          <w:szCs w:val="28"/>
        </w:rPr>
        <w:t>а</w:t>
      </w:r>
      <w:r w:rsidR="00CF0269" w:rsidRPr="003D352E">
        <w:rPr>
          <w:rFonts w:eastAsiaTheme="minorHAnsi"/>
          <w:sz w:val="28"/>
          <w:szCs w:val="28"/>
        </w:rPr>
        <w:t xml:space="preserve"> государственной власти или орган</w:t>
      </w:r>
      <w:r w:rsidR="00677D23">
        <w:rPr>
          <w:rFonts w:eastAsiaTheme="minorHAnsi"/>
          <w:sz w:val="28"/>
          <w:szCs w:val="28"/>
        </w:rPr>
        <w:t>а</w:t>
      </w:r>
      <w:r w:rsidR="00CF0269" w:rsidRPr="003D352E">
        <w:rPr>
          <w:rFonts w:eastAsiaTheme="minorHAnsi"/>
          <w:sz w:val="28"/>
          <w:szCs w:val="28"/>
        </w:rPr>
        <w:t xml:space="preserve"> местного самоуправления</w:t>
      </w:r>
      <w:r w:rsidR="00CF0269">
        <w:rPr>
          <w:rFonts w:eastAsiaTheme="minorHAnsi"/>
          <w:sz w:val="28"/>
          <w:szCs w:val="28"/>
        </w:rPr>
        <w:t>.</w:t>
      </w:r>
    </w:p>
    <w:p w14:paraId="36C24593" w14:textId="77777777" w:rsidR="0063699E" w:rsidRDefault="00CF0269" w:rsidP="006369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22CA" w:rsidRPr="003D352E">
        <w:rPr>
          <w:sz w:val="28"/>
          <w:szCs w:val="28"/>
        </w:rPr>
        <w:t>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разъяснение.</w:t>
      </w:r>
    </w:p>
    <w:p w14:paraId="55F3F83C" w14:textId="4B16EE93" w:rsidR="00E85380" w:rsidRPr="003D352E" w:rsidRDefault="00E85380" w:rsidP="00E85380">
      <w:pPr>
        <w:spacing w:after="0" w:line="240" w:lineRule="auto"/>
        <w:ind w:firstLine="709"/>
        <w:jc w:val="both"/>
        <w:rPr>
          <w:sz w:val="28"/>
          <w:szCs w:val="28"/>
        </w:rPr>
      </w:pPr>
      <w:r w:rsidRPr="003D352E">
        <w:rPr>
          <w:rFonts w:eastAsiaTheme="minorHAnsi"/>
          <w:bCs/>
          <w:sz w:val="28"/>
          <w:szCs w:val="28"/>
        </w:rPr>
        <w:t xml:space="preserve">Законодательство об адвокатской деятельности и адвокатуре содержит ограничение на совмещение </w:t>
      </w:r>
      <w:r w:rsidRPr="003D352E">
        <w:rPr>
          <w:rFonts w:eastAsiaTheme="minorHAnsi"/>
          <w:sz w:val="28"/>
          <w:szCs w:val="28"/>
        </w:rPr>
        <w:t xml:space="preserve">адвокатом адвокатской деятельности со статусом лица, </w:t>
      </w:r>
      <w:r w:rsidR="009E49B9">
        <w:rPr>
          <w:rFonts w:eastAsiaTheme="minorHAnsi"/>
          <w:sz w:val="28"/>
          <w:szCs w:val="28"/>
        </w:rPr>
        <w:t xml:space="preserve">избранного (назначенного) на </w:t>
      </w:r>
      <w:r w:rsidRPr="003D352E">
        <w:rPr>
          <w:rFonts w:eastAsiaTheme="minorHAnsi"/>
          <w:bCs/>
          <w:sz w:val="28"/>
          <w:szCs w:val="28"/>
        </w:rPr>
        <w:t xml:space="preserve">государственную должность </w:t>
      </w:r>
      <w:r w:rsidR="009E49B9" w:rsidRPr="003D352E">
        <w:rPr>
          <w:sz w:val="28"/>
          <w:szCs w:val="28"/>
        </w:rPr>
        <w:t>Российской Федерации</w:t>
      </w:r>
      <w:r w:rsidRPr="003D352E">
        <w:rPr>
          <w:rFonts w:eastAsiaTheme="minorHAnsi"/>
          <w:bCs/>
          <w:sz w:val="28"/>
          <w:szCs w:val="28"/>
        </w:rPr>
        <w:t xml:space="preserve">, государственную должность субъектов </w:t>
      </w:r>
      <w:r w:rsidR="009E49B9" w:rsidRPr="003D352E">
        <w:rPr>
          <w:sz w:val="28"/>
          <w:szCs w:val="28"/>
        </w:rPr>
        <w:t>Российской Федерации</w:t>
      </w:r>
      <w:r w:rsidRPr="003D352E">
        <w:rPr>
          <w:rFonts w:eastAsiaTheme="minorHAnsi"/>
          <w:bCs/>
          <w:sz w:val="28"/>
          <w:szCs w:val="28"/>
        </w:rPr>
        <w:t xml:space="preserve">, должность государственной службы и муниципальную должность, </w:t>
      </w:r>
      <w:r w:rsidR="006E4E65">
        <w:rPr>
          <w:rFonts w:eastAsiaTheme="minorHAnsi"/>
          <w:bCs/>
          <w:sz w:val="28"/>
          <w:szCs w:val="28"/>
        </w:rPr>
        <w:t xml:space="preserve">и </w:t>
      </w:r>
      <w:r w:rsidRPr="003D352E">
        <w:rPr>
          <w:rFonts w:eastAsiaTheme="minorHAnsi"/>
          <w:bCs/>
          <w:sz w:val="28"/>
          <w:szCs w:val="28"/>
        </w:rPr>
        <w:t>устанавливает основания для приостановления статуса адвоката</w:t>
      </w:r>
      <w:r w:rsidR="006E4E65">
        <w:rPr>
          <w:rFonts w:eastAsiaTheme="minorHAnsi"/>
          <w:bCs/>
          <w:sz w:val="28"/>
          <w:szCs w:val="28"/>
        </w:rPr>
        <w:t xml:space="preserve"> в указанных случаях</w:t>
      </w:r>
      <w:r w:rsidRPr="003D352E">
        <w:rPr>
          <w:rFonts w:eastAsiaTheme="minorHAnsi"/>
          <w:bCs/>
          <w:sz w:val="28"/>
          <w:szCs w:val="28"/>
        </w:rPr>
        <w:t>.</w:t>
      </w:r>
    </w:p>
    <w:p w14:paraId="0B86FBDA" w14:textId="15D406A2" w:rsidR="00E85380" w:rsidRPr="00E85380" w:rsidRDefault="00E85380" w:rsidP="00E853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3D352E">
        <w:rPr>
          <w:sz w:val="28"/>
          <w:szCs w:val="28"/>
          <w:lang w:eastAsia="ru-RU"/>
        </w:rPr>
        <w:t>В соответствии с пунктом 1 статьи</w:t>
      </w:r>
      <w:r>
        <w:rPr>
          <w:sz w:val="28"/>
          <w:szCs w:val="28"/>
          <w:lang w:eastAsia="ru-RU"/>
        </w:rPr>
        <w:t xml:space="preserve"> </w:t>
      </w:r>
      <w:r w:rsidRPr="003D352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3D352E">
        <w:rPr>
          <w:sz w:val="28"/>
          <w:szCs w:val="28"/>
        </w:rPr>
        <w:t>Федерального закона «</w:t>
      </w:r>
      <w:r w:rsidRPr="003D352E">
        <w:rPr>
          <w:bCs/>
          <w:sz w:val="28"/>
          <w:szCs w:val="28"/>
        </w:rPr>
        <w:t>Об адвокатской деятельности и адвокатуре в Российской Федерации</w:t>
      </w:r>
      <w:r w:rsidRPr="003D352E">
        <w:rPr>
          <w:sz w:val="28"/>
          <w:szCs w:val="28"/>
        </w:rPr>
        <w:t xml:space="preserve">» </w:t>
      </w:r>
      <w:r w:rsidR="006E4E65">
        <w:rPr>
          <w:sz w:val="28"/>
          <w:szCs w:val="28"/>
        </w:rPr>
        <w:t>а</w:t>
      </w:r>
      <w:r w:rsidRPr="003D352E">
        <w:rPr>
          <w:rFonts w:eastAsiaTheme="minorHAnsi"/>
          <w:bCs/>
          <w:sz w:val="28"/>
          <w:szCs w:val="28"/>
        </w:rPr>
        <w:t xml:space="preserve">двокат не вправе занимать государственные должности </w:t>
      </w:r>
      <w:r w:rsidR="00C3119D" w:rsidRPr="003D352E">
        <w:rPr>
          <w:bCs/>
          <w:sz w:val="28"/>
          <w:szCs w:val="28"/>
        </w:rPr>
        <w:t>Российской Федерации</w:t>
      </w:r>
      <w:r w:rsidRPr="003D352E">
        <w:rPr>
          <w:rFonts w:eastAsiaTheme="minorHAnsi"/>
          <w:bCs/>
          <w:sz w:val="28"/>
          <w:szCs w:val="28"/>
        </w:rPr>
        <w:t>, государственные должности субъектов РФ, должности государственной службы и муниципальные должности.</w:t>
      </w:r>
    </w:p>
    <w:p w14:paraId="54789CCE" w14:textId="77777777" w:rsidR="00CF0269" w:rsidRDefault="00CF0269" w:rsidP="00CF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В соответствии с </w:t>
      </w:r>
      <w:r w:rsidRPr="003D352E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3D352E">
        <w:rPr>
          <w:sz w:val="28"/>
          <w:szCs w:val="28"/>
        </w:rPr>
        <w:t xml:space="preserve"> 1 пункта 1 статьи 16 Федерального закона «</w:t>
      </w:r>
      <w:r w:rsidRPr="003D352E">
        <w:rPr>
          <w:bCs/>
          <w:sz w:val="28"/>
          <w:szCs w:val="28"/>
        </w:rPr>
        <w:t>Об адвокатской деятельности и адвокатуре в Российской Федерации</w:t>
      </w:r>
      <w:r w:rsidRPr="003D35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(в редакции </w:t>
      </w:r>
      <w:r w:rsidRPr="0083107F">
        <w:rPr>
          <w:rStyle w:val="doccaption"/>
          <w:sz w:val="28"/>
          <w:szCs w:val="28"/>
        </w:rPr>
        <w:t>Федеральн</w:t>
      </w:r>
      <w:r>
        <w:rPr>
          <w:rStyle w:val="doccaption"/>
          <w:sz w:val="28"/>
          <w:szCs w:val="28"/>
        </w:rPr>
        <w:t>ого</w:t>
      </w:r>
      <w:r w:rsidRPr="0083107F">
        <w:rPr>
          <w:rStyle w:val="doccaption"/>
          <w:sz w:val="28"/>
          <w:szCs w:val="28"/>
        </w:rPr>
        <w:t xml:space="preserve"> закон</w:t>
      </w:r>
      <w:r>
        <w:rPr>
          <w:rStyle w:val="doccaption"/>
          <w:sz w:val="28"/>
          <w:szCs w:val="28"/>
        </w:rPr>
        <w:t>а</w:t>
      </w:r>
      <w:r w:rsidRPr="0083107F">
        <w:rPr>
          <w:rStyle w:val="doccaption"/>
          <w:sz w:val="28"/>
          <w:szCs w:val="28"/>
        </w:rPr>
        <w:t xml:space="preserve"> от 02.12.2019 № 400-ФЗ </w:t>
      </w:r>
      <w:r>
        <w:rPr>
          <w:rStyle w:val="doccaption"/>
          <w:sz w:val="28"/>
          <w:szCs w:val="28"/>
        </w:rPr>
        <w:t>«</w:t>
      </w:r>
      <w:r w:rsidRPr="0083107F">
        <w:rPr>
          <w:rStyle w:val="doccaption"/>
          <w:sz w:val="28"/>
          <w:szCs w:val="28"/>
        </w:rPr>
        <w:t xml:space="preserve">О внесении изменений в Федеральный закон </w:t>
      </w:r>
      <w:r>
        <w:rPr>
          <w:rStyle w:val="doccaption"/>
          <w:sz w:val="28"/>
          <w:szCs w:val="28"/>
        </w:rPr>
        <w:t>«</w:t>
      </w:r>
      <w:r w:rsidRPr="0083107F">
        <w:rPr>
          <w:rStyle w:val="doccaption"/>
          <w:sz w:val="28"/>
          <w:szCs w:val="28"/>
        </w:rPr>
        <w:t>Об адвокатской деятельности и адвокатуре в Российской Федерации</w:t>
      </w:r>
      <w:r>
        <w:rPr>
          <w:rStyle w:val="doccaption"/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3D352E">
        <w:rPr>
          <w:sz w:val="28"/>
          <w:szCs w:val="28"/>
        </w:rPr>
        <w:t>с</w:t>
      </w:r>
      <w:r w:rsidRPr="003D352E">
        <w:rPr>
          <w:rFonts w:eastAsiaTheme="minorHAnsi"/>
          <w:sz w:val="28"/>
          <w:szCs w:val="28"/>
        </w:rPr>
        <w:t xml:space="preserve">татус адвоката приостанавливается в случае </w:t>
      </w:r>
      <w:r>
        <w:rPr>
          <w:rFonts w:eastAsiaTheme="minorHAnsi"/>
          <w:sz w:val="28"/>
          <w:szCs w:val="28"/>
        </w:rPr>
        <w:t>избрания</w:t>
      </w:r>
      <w:r w:rsidRPr="003D352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(назначения) </w:t>
      </w:r>
      <w:r w:rsidRPr="003D352E">
        <w:rPr>
          <w:rFonts w:eastAsiaTheme="minorHAnsi"/>
          <w:sz w:val="28"/>
          <w:szCs w:val="28"/>
        </w:rPr>
        <w:t xml:space="preserve">адвоката </w:t>
      </w:r>
      <w:r>
        <w:rPr>
          <w:rFonts w:eastAsiaTheme="minorHAnsi"/>
          <w:sz w:val="28"/>
          <w:szCs w:val="28"/>
        </w:rPr>
        <w:t xml:space="preserve">на должность </w:t>
      </w:r>
      <w:r w:rsidRPr="003D352E">
        <w:rPr>
          <w:rFonts w:eastAsiaTheme="minorHAnsi"/>
          <w:sz w:val="28"/>
          <w:szCs w:val="28"/>
        </w:rPr>
        <w:t>в орган государственной власти или орган местного самоуправления</w:t>
      </w:r>
      <w:r>
        <w:rPr>
          <w:rFonts w:eastAsiaTheme="minorHAnsi"/>
          <w:sz w:val="28"/>
          <w:szCs w:val="28"/>
        </w:rPr>
        <w:t>.</w:t>
      </w:r>
    </w:p>
    <w:p w14:paraId="32247709" w14:textId="1DB1A696" w:rsidR="000E6265" w:rsidRDefault="000E6265" w:rsidP="00E8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Законодательство не содержит понятия </w:t>
      </w:r>
      <w:r>
        <w:rPr>
          <w:sz w:val="28"/>
          <w:szCs w:val="28"/>
        </w:rPr>
        <w:t>«орган государственной власти».</w:t>
      </w:r>
      <w:r w:rsidR="00E85380">
        <w:rPr>
          <w:sz w:val="28"/>
          <w:szCs w:val="28"/>
        </w:rPr>
        <w:t xml:space="preserve"> </w:t>
      </w:r>
      <w:r>
        <w:rPr>
          <w:sz w:val="28"/>
          <w:szCs w:val="28"/>
        </w:rPr>
        <w:t>К таким органам</w:t>
      </w:r>
      <w:r w:rsidR="00CF0269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CF0269">
        <w:rPr>
          <w:sz w:val="28"/>
          <w:szCs w:val="28"/>
        </w:rPr>
        <w:t>, например, ф</w:t>
      </w:r>
      <w:r>
        <w:rPr>
          <w:rFonts w:eastAsiaTheme="minorHAnsi"/>
          <w:sz w:val="28"/>
          <w:szCs w:val="28"/>
        </w:rPr>
        <w:t>едеральные министерства, федеральные службы и федеральные агентства (п</w:t>
      </w:r>
      <w:r w:rsidR="00205F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1 Указа Президента РФ от 09.03.2004 </w:t>
      </w:r>
      <w:r w:rsidR="00CA12D7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314 «О системе и структуре федеральных органов исполнительной власти»), </w:t>
      </w:r>
      <w:r w:rsidRPr="00515C1D">
        <w:rPr>
          <w:rFonts w:eastAsiaTheme="minorHAnsi"/>
          <w:sz w:val="28"/>
          <w:szCs w:val="28"/>
        </w:rPr>
        <w:t>законодательный (представительный) орган государственной власти субъекта Российской Федерации</w:t>
      </w:r>
      <w:r>
        <w:rPr>
          <w:rFonts w:eastAsiaTheme="minorHAnsi"/>
          <w:sz w:val="28"/>
          <w:szCs w:val="28"/>
        </w:rPr>
        <w:t xml:space="preserve"> (ст</w:t>
      </w:r>
      <w:r w:rsidR="00205F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2</w:t>
      </w:r>
      <w:r w:rsidRPr="00937BDC">
        <w:rPr>
          <w:rFonts w:eastAsiaTheme="minorHAnsi"/>
          <w:sz w:val="28"/>
          <w:szCs w:val="28"/>
        </w:rPr>
        <w:t xml:space="preserve"> Федерального закона от 06.10.1999 </w:t>
      </w:r>
      <w:r w:rsidR="00CA12D7">
        <w:rPr>
          <w:rFonts w:eastAsiaTheme="minorHAnsi"/>
          <w:sz w:val="28"/>
          <w:szCs w:val="28"/>
        </w:rPr>
        <w:t>№</w:t>
      </w:r>
      <w:r w:rsidRPr="00937BDC">
        <w:rPr>
          <w:rFonts w:eastAsiaTheme="minorHAnsi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eastAsiaTheme="minorHAnsi"/>
          <w:sz w:val="28"/>
          <w:szCs w:val="28"/>
        </w:rPr>
        <w:t>).</w:t>
      </w:r>
    </w:p>
    <w:p w14:paraId="3BF752D6" w14:textId="77777777" w:rsidR="000E6265" w:rsidRDefault="000E6265" w:rsidP="000E6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соответствии с абз</w:t>
      </w:r>
      <w:r w:rsidR="00CA12D7">
        <w:rPr>
          <w:rFonts w:eastAsiaTheme="minorHAnsi"/>
          <w:sz w:val="28"/>
          <w:szCs w:val="28"/>
        </w:rPr>
        <w:t>ацем</w:t>
      </w:r>
      <w:r>
        <w:rPr>
          <w:rFonts w:eastAsiaTheme="minorHAnsi"/>
          <w:sz w:val="28"/>
          <w:szCs w:val="28"/>
        </w:rPr>
        <w:t xml:space="preserve"> 15 ч</w:t>
      </w:r>
      <w:r w:rsidR="00CA12D7">
        <w:rPr>
          <w:rFonts w:eastAsiaTheme="minorHAnsi"/>
          <w:sz w:val="28"/>
          <w:szCs w:val="28"/>
        </w:rPr>
        <w:t>асти</w:t>
      </w:r>
      <w:r>
        <w:rPr>
          <w:rFonts w:eastAsiaTheme="minorHAnsi"/>
          <w:sz w:val="28"/>
          <w:szCs w:val="28"/>
        </w:rPr>
        <w:t xml:space="preserve"> 1 ст</w:t>
      </w:r>
      <w:r w:rsidR="00CA12D7">
        <w:rPr>
          <w:rFonts w:eastAsiaTheme="minorHAnsi"/>
          <w:sz w:val="28"/>
          <w:szCs w:val="28"/>
        </w:rPr>
        <w:t>атьи</w:t>
      </w:r>
      <w:r>
        <w:rPr>
          <w:rFonts w:eastAsiaTheme="minorHAnsi"/>
          <w:sz w:val="28"/>
          <w:szCs w:val="28"/>
        </w:rPr>
        <w:t xml:space="preserve"> 2 Федерального закона от 06.10.2003 </w:t>
      </w:r>
      <w:r w:rsidR="00CA12D7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131-ФЗ «Об общих принципах организации местного самоуправления в Российской Федерации» органы местного самоуправления </w:t>
      </w:r>
      <w:r w:rsidR="00CF0269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14:paraId="0D0081C0" w14:textId="77777777" w:rsidR="00E821EC" w:rsidRDefault="00E821EC" w:rsidP="00E8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Таким образом, действующая редакция статьи 16 </w:t>
      </w:r>
      <w:r>
        <w:rPr>
          <w:rStyle w:val="doccaption"/>
          <w:sz w:val="28"/>
          <w:szCs w:val="28"/>
        </w:rPr>
        <w:t>Федерального</w:t>
      </w:r>
      <w:r w:rsidRPr="00D1216B">
        <w:rPr>
          <w:rStyle w:val="doccaption"/>
          <w:sz w:val="28"/>
          <w:szCs w:val="28"/>
        </w:rPr>
        <w:t xml:space="preserve"> закон</w:t>
      </w:r>
      <w:r>
        <w:rPr>
          <w:rStyle w:val="doccaption"/>
          <w:sz w:val="28"/>
          <w:szCs w:val="28"/>
        </w:rPr>
        <w:t>а</w:t>
      </w:r>
      <w:r w:rsidRPr="00D1216B">
        <w:rPr>
          <w:rStyle w:val="doccaption"/>
          <w:sz w:val="28"/>
          <w:szCs w:val="28"/>
        </w:rPr>
        <w:t xml:space="preserve"> «Об адвокатской деятельности и адвокатуре в Российской Федерации»</w:t>
      </w:r>
      <w:r>
        <w:rPr>
          <w:rStyle w:val="doccaption"/>
          <w:sz w:val="28"/>
          <w:szCs w:val="28"/>
        </w:rPr>
        <w:t xml:space="preserve"> предполагает приостановление статуса адвоката не только в случае избрания адвоката в соответствующий орган публичной власти на период работы на постоянной основе, как это было установлено ранее, а исходит из необходимости приостановления статуса адвоката как в случае избрания, так и в случае назначения адвоката на должность в соответствующий орган публичной власти. </w:t>
      </w:r>
    </w:p>
    <w:p w14:paraId="7E2A1CA7" w14:textId="17FD87E2" w:rsidR="000E6265" w:rsidRDefault="000E6265" w:rsidP="00E8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этом необходимо учитывать, что </w:t>
      </w:r>
      <w:r w:rsidR="00D506FC">
        <w:rPr>
          <w:rFonts w:eastAsiaTheme="minorHAnsi"/>
          <w:sz w:val="28"/>
          <w:szCs w:val="28"/>
        </w:rPr>
        <w:t>пункт 3 ст</w:t>
      </w:r>
      <w:r w:rsidR="00CA12D7">
        <w:rPr>
          <w:rFonts w:eastAsiaTheme="minorHAnsi"/>
          <w:sz w:val="28"/>
          <w:szCs w:val="28"/>
        </w:rPr>
        <w:t>атьи</w:t>
      </w:r>
      <w:r w:rsidR="00D506FC">
        <w:rPr>
          <w:rFonts w:eastAsiaTheme="minorHAnsi"/>
          <w:sz w:val="28"/>
          <w:szCs w:val="28"/>
        </w:rPr>
        <w:t xml:space="preserve"> 16 </w:t>
      </w:r>
      <w:r w:rsidR="00D506FC" w:rsidRPr="003D352E">
        <w:rPr>
          <w:sz w:val="28"/>
          <w:szCs w:val="28"/>
        </w:rPr>
        <w:t>Федерального закона «</w:t>
      </w:r>
      <w:r w:rsidR="00D506FC" w:rsidRPr="003D352E">
        <w:rPr>
          <w:bCs/>
          <w:sz w:val="28"/>
          <w:szCs w:val="28"/>
        </w:rPr>
        <w:t>Об адвокатской деятельности и адвокатуре в Российской Федерации</w:t>
      </w:r>
      <w:r w:rsidR="00D506FC" w:rsidRPr="003D352E">
        <w:rPr>
          <w:sz w:val="28"/>
          <w:szCs w:val="28"/>
        </w:rPr>
        <w:t>»</w:t>
      </w:r>
      <w:r w:rsidR="00D506FC">
        <w:rPr>
          <w:sz w:val="28"/>
          <w:szCs w:val="28"/>
        </w:rPr>
        <w:t xml:space="preserve"> </w:t>
      </w:r>
      <w:r w:rsidR="00CA12D7">
        <w:rPr>
          <w:sz w:val="28"/>
          <w:szCs w:val="28"/>
        </w:rPr>
        <w:t>содержит</w:t>
      </w:r>
      <w:r w:rsidR="00D506FC">
        <w:rPr>
          <w:sz w:val="28"/>
          <w:szCs w:val="28"/>
        </w:rPr>
        <w:t xml:space="preserve"> указание </w:t>
      </w:r>
      <w:r w:rsidR="00CA12D7">
        <w:rPr>
          <w:sz w:val="28"/>
          <w:szCs w:val="28"/>
        </w:rPr>
        <w:t>на</w:t>
      </w:r>
      <w:r w:rsidR="00D506FC">
        <w:rPr>
          <w:sz w:val="28"/>
          <w:szCs w:val="28"/>
        </w:rPr>
        <w:t xml:space="preserve"> то, что на адвоката, статус которого приостановлен, распространяется действие кодекса профессиональной этики адвоката</w:t>
      </w:r>
      <w:r>
        <w:rPr>
          <w:sz w:val="28"/>
          <w:szCs w:val="28"/>
        </w:rPr>
        <w:t>.</w:t>
      </w:r>
    </w:p>
    <w:p w14:paraId="309A3857" w14:textId="189EB00E" w:rsidR="00D1216B" w:rsidRPr="00D1216B" w:rsidRDefault="00D1216B" w:rsidP="00E8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D1216B">
        <w:rPr>
          <w:rStyle w:val="doccaption"/>
          <w:sz w:val="28"/>
          <w:szCs w:val="28"/>
        </w:rPr>
        <w:t xml:space="preserve">Федеральный закон от 02.12.2019 № 400-ФЗ «О внесении изменений в Федеральный закон «Об адвокатской деятельности и адвокатуре в Российской Федерации», которым </w:t>
      </w:r>
      <w:r w:rsidR="00620BFF">
        <w:rPr>
          <w:rStyle w:val="doccaption"/>
          <w:sz w:val="28"/>
          <w:szCs w:val="28"/>
        </w:rPr>
        <w:t>установлено</w:t>
      </w:r>
      <w:r w:rsidR="00144738">
        <w:rPr>
          <w:rStyle w:val="doccaption"/>
          <w:sz w:val="28"/>
          <w:szCs w:val="28"/>
        </w:rPr>
        <w:t xml:space="preserve"> действующее регулирование института </w:t>
      </w:r>
      <w:r w:rsidR="00620BFF">
        <w:rPr>
          <w:rStyle w:val="doccaption"/>
          <w:sz w:val="28"/>
          <w:szCs w:val="28"/>
        </w:rPr>
        <w:t>приостановления статуса адвоката,</w:t>
      </w:r>
      <w:r w:rsidRPr="00D1216B">
        <w:rPr>
          <w:rStyle w:val="doccaption"/>
          <w:sz w:val="28"/>
          <w:szCs w:val="28"/>
        </w:rPr>
        <w:t xml:space="preserve"> </w:t>
      </w:r>
      <w:r w:rsidRPr="00D1216B">
        <w:rPr>
          <w:rFonts w:eastAsiaTheme="minorHAnsi"/>
          <w:sz w:val="28"/>
          <w:szCs w:val="28"/>
        </w:rPr>
        <w:t>вступ</w:t>
      </w:r>
      <w:r w:rsidR="00620BFF">
        <w:rPr>
          <w:rFonts w:eastAsiaTheme="minorHAnsi"/>
          <w:sz w:val="28"/>
          <w:szCs w:val="28"/>
        </w:rPr>
        <w:t>ил</w:t>
      </w:r>
      <w:r w:rsidRPr="00D1216B">
        <w:rPr>
          <w:rFonts w:eastAsiaTheme="minorHAnsi"/>
          <w:sz w:val="28"/>
          <w:szCs w:val="28"/>
        </w:rPr>
        <w:t xml:space="preserve"> в силу 1 марта 2020 года. </w:t>
      </w:r>
      <w:r>
        <w:rPr>
          <w:rFonts w:eastAsia="Calibri"/>
          <w:sz w:val="28"/>
          <w:szCs w:val="28"/>
        </w:rPr>
        <w:t>Приведенные</w:t>
      </w:r>
      <w:r w:rsidRPr="00D1216B">
        <w:rPr>
          <w:rFonts w:eastAsia="Calibri"/>
          <w:sz w:val="28"/>
          <w:szCs w:val="28"/>
        </w:rPr>
        <w:t xml:space="preserve"> изменения применяются к отношениям, возникшим после введения их в действие. Соответственно, обязанность приостанавливать статус адвоката распространяется на адвокатов, избранных (назначенных) на </w:t>
      </w:r>
      <w:r w:rsidRPr="00D1216B">
        <w:rPr>
          <w:rFonts w:eastAsiaTheme="minorHAnsi"/>
          <w:sz w:val="28"/>
          <w:szCs w:val="28"/>
        </w:rPr>
        <w:t>должность в орган государственной власти или орган местного самоуправления</w:t>
      </w:r>
      <w:r w:rsidR="00E821EC">
        <w:rPr>
          <w:rFonts w:eastAsiaTheme="minorHAnsi"/>
          <w:sz w:val="28"/>
          <w:szCs w:val="28"/>
        </w:rPr>
        <w:t>, начиная с</w:t>
      </w:r>
      <w:r w:rsidRPr="00D1216B">
        <w:rPr>
          <w:rFonts w:eastAsiaTheme="minorHAnsi"/>
          <w:sz w:val="28"/>
          <w:szCs w:val="28"/>
        </w:rPr>
        <w:t xml:space="preserve"> 1 марта 2020 года.</w:t>
      </w:r>
    </w:p>
    <w:p w14:paraId="27703D3F" w14:textId="77777777" w:rsidR="0027026E" w:rsidRPr="003D352E" w:rsidRDefault="0027026E" w:rsidP="00E85B61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D352E">
        <w:rPr>
          <w:rFonts w:eastAsia="Calibri"/>
          <w:sz w:val="28"/>
          <w:szCs w:val="28"/>
        </w:rPr>
        <w:t xml:space="preserve">Настоящее </w:t>
      </w:r>
      <w:r w:rsidR="00CA12D7">
        <w:rPr>
          <w:rFonts w:eastAsia="Calibri"/>
          <w:sz w:val="28"/>
          <w:szCs w:val="28"/>
        </w:rPr>
        <w:t>р</w:t>
      </w:r>
      <w:r w:rsidRPr="003D352E">
        <w:rPr>
          <w:rFonts w:eastAsia="Calibri"/>
          <w:sz w:val="28"/>
          <w:szCs w:val="28"/>
        </w:rPr>
        <w:t xml:space="preserve">азъяснение вступает в силу и становится обязательным для всех адвокатских палат и адвокатов после утверждения советом Федеральной </w:t>
      </w:r>
      <w:r w:rsidRPr="003D352E">
        <w:rPr>
          <w:rFonts w:eastAsia="Calibri"/>
          <w:sz w:val="28"/>
          <w:szCs w:val="28"/>
        </w:rPr>
        <w:lastRenderedPageBreak/>
        <w:t xml:space="preserve">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14:paraId="17EA52FC" w14:textId="77777777" w:rsidR="00E703F3" w:rsidRPr="003D352E" w:rsidRDefault="0027026E" w:rsidP="009E24D1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3D352E">
        <w:rPr>
          <w:rFonts w:eastAsia="Calibri"/>
          <w:sz w:val="28"/>
          <w:szCs w:val="28"/>
        </w:rPr>
        <w:t xml:space="preserve">После вступления в силу настоящее </w:t>
      </w:r>
      <w:r w:rsidR="00CA12D7">
        <w:rPr>
          <w:rFonts w:eastAsia="Calibri"/>
          <w:sz w:val="28"/>
          <w:szCs w:val="28"/>
        </w:rPr>
        <w:t>р</w:t>
      </w:r>
      <w:r w:rsidRPr="003D352E">
        <w:rPr>
          <w:rFonts w:eastAsia="Calibri"/>
          <w:sz w:val="28"/>
          <w:szCs w:val="28"/>
        </w:rPr>
        <w:t xml:space="preserve">азъяснение подлежит опубликованию в издании «Вестник Федеральной палаты адвокатов Российской Федерации» и </w:t>
      </w:r>
      <w:r w:rsidR="00BB3475" w:rsidRPr="003D352E">
        <w:rPr>
          <w:rFonts w:eastAsia="Calibri"/>
          <w:sz w:val="28"/>
          <w:szCs w:val="28"/>
        </w:rPr>
        <w:t>в издании «Адвокатская газета».</w:t>
      </w:r>
    </w:p>
    <w:p w14:paraId="137E50C3" w14:textId="77777777" w:rsidR="00B70D1A" w:rsidRDefault="00B70D1A" w:rsidP="00B70D1A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6FECF9B1" w14:textId="77777777" w:rsidR="00B70D1A" w:rsidRPr="00D1216B" w:rsidRDefault="00B70D1A" w:rsidP="00D1216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7133E59F" w14:textId="77777777" w:rsidR="00B70D1A" w:rsidRPr="00D1216B" w:rsidRDefault="00B70D1A" w:rsidP="00B70D1A">
      <w:pPr>
        <w:spacing w:after="0" w:line="240" w:lineRule="auto"/>
        <w:jc w:val="both"/>
        <w:rPr>
          <w:rFonts w:eastAsia="Calibri"/>
          <w:sz w:val="28"/>
          <w:szCs w:val="28"/>
        </w:rPr>
      </w:pPr>
    </w:p>
    <w:sectPr w:rsidR="00B70D1A" w:rsidRPr="00D1216B" w:rsidSect="0024218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4D76" w14:textId="77777777" w:rsidR="00E47400" w:rsidRDefault="00E47400" w:rsidP="00242184">
      <w:pPr>
        <w:spacing w:after="0" w:line="240" w:lineRule="auto"/>
      </w:pPr>
      <w:r>
        <w:separator/>
      </w:r>
    </w:p>
  </w:endnote>
  <w:endnote w:type="continuationSeparator" w:id="0">
    <w:p w14:paraId="59731713" w14:textId="77777777" w:rsidR="00E47400" w:rsidRDefault="00E47400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6057EEE" w14:textId="77777777" w:rsidR="0089561C" w:rsidRDefault="00FA3BE4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9561C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BE315B4" w14:textId="77777777" w:rsidR="0089561C" w:rsidRDefault="0089561C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4815D17" w14:textId="77777777" w:rsidR="0089561C" w:rsidRDefault="00FA3BE4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9561C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B7375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41DCE8D6" w14:textId="77777777" w:rsidR="0089561C" w:rsidRDefault="0089561C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B977" w14:textId="77777777" w:rsidR="00E47400" w:rsidRDefault="00E47400" w:rsidP="00242184">
      <w:pPr>
        <w:spacing w:after="0" w:line="240" w:lineRule="auto"/>
      </w:pPr>
      <w:r>
        <w:separator/>
      </w:r>
    </w:p>
  </w:footnote>
  <w:footnote w:type="continuationSeparator" w:id="0">
    <w:p w14:paraId="28845C3E" w14:textId="77777777" w:rsidR="00E47400" w:rsidRDefault="00E47400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80D0A"/>
    <w:multiLevelType w:val="hybridMultilevel"/>
    <w:tmpl w:val="C13A5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1B44B6"/>
    <w:multiLevelType w:val="hybridMultilevel"/>
    <w:tmpl w:val="CA8E3E72"/>
    <w:lvl w:ilvl="0" w:tplc="7D36E60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216E70"/>
    <w:multiLevelType w:val="hybridMultilevel"/>
    <w:tmpl w:val="5F9429FE"/>
    <w:lvl w:ilvl="0" w:tplc="7CC2C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5"/>
    <w:rsid w:val="00001ECB"/>
    <w:rsid w:val="00003BD3"/>
    <w:rsid w:val="00004B61"/>
    <w:rsid w:val="000134AE"/>
    <w:rsid w:val="00013AF9"/>
    <w:rsid w:val="000235CD"/>
    <w:rsid w:val="000238C0"/>
    <w:rsid w:val="00023DE0"/>
    <w:rsid w:val="00024443"/>
    <w:rsid w:val="00035BE0"/>
    <w:rsid w:val="000437D5"/>
    <w:rsid w:val="00050737"/>
    <w:rsid w:val="00065D8F"/>
    <w:rsid w:val="000669A3"/>
    <w:rsid w:val="00073947"/>
    <w:rsid w:val="000A3599"/>
    <w:rsid w:val="000B21D7"/>
    <w:rsid w:val="000B3FF5"/>
    <w:rsid w:val="000C2798"/>
    <w:rsid w:val="000E6265"/>
    <w:rsid w:val="00127D4C"/>
    <w:rsid w:val="00144738"/>
    <w:rsid w:val="00146B7E"/>
    <w:rsid w:val="00150BBE"/>
    <w:rsid w:val="00163AB1"/>
    <w:rsid w:val="00180325"/>
    <w:rsid w:val="00185C47"/>
    <w:rsid w:val="001973C9"/>
    <w:rsid w:val="001C2E84"/>
    <w:rsid w:val="001C3926"/>
    <w:rsid w:val="001D0D20"/>
    <w:rsid w:val="001D5540"/>
    <w:rsid w:val="00205F38"/>
    <w:rsid w:val="0021178C"/>
    <w:rsid w:val="00214358"/>
    <w:rsid w:val="00221813"/>
    <w:rsid w:val="002241A4"/>
    <w:rsid w:val="00235C81"/>
    <w:rsid w:val="00240B5F"/>
    <w:rsid w:val="002414BD"/>
    <w:rsid w:val="00242184"/>
    <w:rsid w:val="00242F26"/>
    <w:rsid w:val="00255D97"/>
    <w:rsid w:val="0027026E"/>
    <w:rsid w:val="00270D8E"/>
    <w:rsid w:val="00282F9A"/>
    <w:rsid w:val="00283691"/>
    <w:rsid w:val="0029210D"/>
    <w:rsid w:val="00296934"/>
    <w:rsid w:val="002A1DE9"/>
    <w:rsid w:val="002D5389"/>
    <w:rsid w:val="002D74B6"/>
    <w:rsid w:val="0030082F"/>
    <w:rsid w:val="00301E38"/>
    <w:rsid w:val="0032723D"/>
    <w:rsid w:val="003410A3"/>
    <w:rsid w:val="003450DF"/>
    <w:rsid w:val="00353BD0"/>
    <w:rsid w:val="003819C9"/>
    <w:rsid w:val="0039379C"/>
    <w:rsid w:val="003A4141"/>
    <w:rsid w:val="003B2B79"/>
    <w:rsid w:val="003D352E"/>
    <w:rsid w:val="003D5F5E"/>
    <w:rsid w:val="003E045A"/>
    <w:rsid w:val="003E0C36"/>
    <w:rsid w:val="003F7795"/>
    <w:rsid w:val="004024DC"/>
    <w:rsid w:val="00405079"/>
    <w:rsid w:val="00412922"/>
    <w:rsid w:val="00414274"/>
    <w:rsid w:val="00421159"/>
    <w:rsid w:val="00422DDF"/>
    <w:rsid w:val="0042489C"/>
    <w:rsid w:val="00433879"/>
    <w:rsid w:val="00442015"/>
    <w:rsid w:val="00482657"/>
    <w:rsid w:val="004A157A"/>
    <w:rsid w:val="004A2827"/>
    <w:rsid w:val="004A5316"/>
    <w:rsid w:val="004B218A"/>
    <w:rsid w:val="004B6414"/>
    <w:rsid w:val="004C556F"/>
    <w:rsid w:val="004D209D"/>
    <w:rsid w:val="004D522B"/>
    <w:rsid w:val="004E3365"/>
    <w:rsid w:val="004F048D"/>
    <w:rsid w:val="004F7457"/>
    <w:rsid w:val="0050798A"/>
    <w:rsid w:val="00507A9C"/>
    <w:rsid w:val="00527D50"/>
    <w:rsid w:val="00544B7F"/>
    <w:rsid w:val="00551C81"/>
    <w:rsid w:val="00571E96"/>
    <w:rsid w:val="005761B9"/>
    <w:rsid w:val="00582FD1"/>
    <w:rsid w:val="00585FBF"/>
    <w:rsid w:val="005A0F40"/>
    <w:rsid w:val="005B18D1"/>
    <w:rsid w:val="005B753B"/>
    <w:rsid w:val="005C618C"/>
    <w:rsid w:val="005C7F3E"/>
    <w:rsid w:val="005F23A3"/>
    <w:rsid w:val="005F5B44"/>
    <w:rsid w:val="0060249E"/>
    <w:rsid w:val="006122CA"/>
    <w:rsid w:val="00620BFF"/>
    <w:rsid w:val="00624E10"/>
    <w:rsid w:val="00636627"/>
    <w:rsid w:val="0063699E"/>
    <w:rsid w:val="00653091"/>
    <w:rsid w:val="00661264"/>
    <w:rsid w:val="00677D23"/>
    <w:rsid w:val="006866AA"/>
    <w:rsid w:val="006A475A"/>
    <w:rsid w:val="006B100B"/>
    <w:rsid w:val="006B3F0F"/>
    <w:rsid w:val="006B7375"/>
    <w:rsid w:val="006C4601"/>
    <w:rsid w:val="006C7EDE"/>
    <w:rsid w:val="006E4E65"/>
    <w:rsid w:val="006E6001"/>
    <w:rsid w:val="006F0173"/>
    <w:rsid w:val="006F20B7"/>
    <w:rsid w:val="00715357"/>
    <w:rsid w:val="00741ABC"/>
    <w:rsid w:val="00754953"/>
    <w:rsid w:val="00756974"/>
    <w:rsid w:val="0075748C"/>
    <w:rsid w:val="007610C6"/>
    <w:rsid w:val="007709CC"/>
    <w:rsid w:val="00776CEA"/>
    <w:rsid w:val="00776D2A"/>
    <w:rsid w:val="00781946"/>
    <w:rsid w:val="0079054E"/>
    <w:rsid w:val="00791B30"/>
    <w:rsid w:val="00797674"/>
    <w:rsid w:val="007A2D4F"/>
    <w:rsid w:val="007A59AD"/>
    <w:rsid w:val="007B485E"/>
    <w:rsid w:val="007B6C52"/>
    <w:rsid w:val="007B6D51"/>
    <w:rsid w:val="007C14E8"/>
    <w:rsid w:val="007C30B5"/>
    <w:rsid w:val="007C5916"/>
    <w:rsid w:val="007F504B"/>
    <w:rsid w:val="00800ED0"/>
    <w:rsid w:val="008036D6"/>
    <w:rsid w:val="008139A1"/>
    <w:rsid w:val="00834317"/>
    <w:rsid w:val="00857198"/>
    <w:rsid w:val="0089561C"/>
    <w:rsid w:val="00896124"/>
    <w:rsid w:val="008C3175"/>
    <w:rsid w:val="008E36F0"/>
    <w:rsid w:val="008F7E9A"/>
    <w:rsid w:val="0090326B"/>
    <w:rsid w:val="00906F62"/>
    <w:rsid w:val="009077E7"/>
    <w:rsid w:val="00910139"/>
    <w:rsid w:val="009135B5"/>
    <w:rsid w:val="009165B0"/>
    <w:rsid w:val="00933B51"/>
    <w:rsid w:val="00935B07"/>
    <w:rsid w:val="00960549"/>
    <w:rsid w:val="009733DD"/>
    <w:rsid w:val="00973F5B"/>
    <w:rsid w:val="00977551"/>
    <w:rsid w:val="00987991"/>
    <w:rsid w:val="009B5738"/>
    <w:rsid w:val="009D11A1"/>
    <w:rsid w:val="009D54C6"/>
    <w:rsid w:val="009D7AF8"/>
    <w:rsid w:val="009E24D1"/>
    <w:rsid w:val="009E49B9"/>
    <w:rsid w:val="009F3DB6"/>
    <w:rsid w:val="00A001C5"/>
    <w:rsid w:val="00A1387A"/>
    <w:rsid w:val="00A17B5E"/>
    <w:rsid w:val="00A343EE"/>
    <w:rsid w:val="00A3579E"/>
    <w:rsid w:val="00A378AB"/>
    <w:rsid w:val="00A463BE"/>
    <w:rsid w:val="00A47F47"/>
    <w:rsid w:val="00A54560"/>
    <w:rsid w:val="00A74B1E"/>
    <w:rsid w:val="00A74B52"/>
    <w:rsid w:val="00A84286"/>
    <w:rsid w:val="00A97D6C"/>
    <w:rsid w:val="00AA376E"/>
    <w:rsid w:val="00AA5FBB"/>
    <w:rsid w:val="00AA7217"/>
    <w:rsid w:val="00AB2472"/>
    <w:rsid w:val="00AC6514"/>
    <w:rsid w:val="00B0374C"/>
    <w:rsid w:val="00B20D7A"/>
    <w:rsid w:val="00B244EF"/>
    <w:rsid w:val="00B26010"/>
    <w:rsid w:val="00B35DF6"/>
    <w:rsid w:val="00B368F2"/>
    <w:rsid w:val="00B51928"/>
    <w:rsid w:val="00B53C78"/>
    <w:rsid w:val="00B6043C"/>
    <w:rsid w:val="00B60527"/>
    <w:rsid w:val="00B70D1A"/>
    <w:rsid w:val="00B802A8"/>
    <w:rsid w:val="00B87051"/>
    <w:rsid w:val="00B97146"/>
    <w:rsid w:val="00BA2480"/>
    <w:rsid w:val="00BB1BF9"/>
    <w:rsid w:val="00BB3475"/>
    <w:rsid w:val="00BD6B84"/>
    <w:rsid w:val="00BE483F"/>
    <w:rsid w:val="00BF1D4F"/>
    <w:rsid w:val="00C07060"/>
    <w:rsid w:val="00C141EA"/>
    <w:rsid w:val="00C26878"/>
    <w:rsid w:val="00C3119D"/>
    <w:rsid w:val="00C4003F"/>
    <w:rsid w:val="00C50722"/>
    <w:rsid w:val="00C56196"/>
    <w:rsid w:val="00C73DD1"/>
    <w:rsid w:val="00C76B10"/>
    <w:rsid w:val="00C84721"/>
    <w:rsid w:val="00C91812"/>
    <w:rsid w:val="00CA12D7"/>
    <w:rsid w:val="00CA2511"/>
    <w:rsid w:val="00CB4E89"/>
    <w:rsid w:val="00CB7926"/>
    <w:rsid w:val="00CF0269"/>
    <w:rsid w:val="00CF4B75"/>
    <w:rsid w:val="00D10A29"/>
    <w:rsid w:val="00D1216B"/>
    <w:rsid w:val="00D26B8E"/>
    <w:rsid w:val="00D32D3F"/>
    <w:rsid w:val="00D432E9"/>
    <w:rsid w:val="00D506FC"/>
    <w:rsid w:val="00D57465"/>
    <w:rsid w:val="00D65C21"/>
    <w:rsid w:val="00D735BD"/>
    <w:rsid w:val="00D802F7"/>
    <w:rsid w:val="00D820D8"/>
    <w:rsid w:val="00D91C77"/>
    <w:rsid w:val="00D93DF1"/>
    <w:rsid w:val="00DA26C5"/>
    <w:rsid w:val="00DA4F33"/>
    <w:rsid w:val="00DE5E51"/>
    <w:rsid w:val="00DE5EF0"/>
    <w:rsid w:val="00DF369D"/>
    <w:rsid w:val="00E06FF0"/>
    <w:rsid w:val="00E124EB"/>
    <w:rsid w:val="00E33E59"/>
    <w:rsid w:val="00E41435"/>
    <w:rsid w:val="00E46FC2"/>
    <w:rsid w:val="00E47400"/>
    <w:rsid w:val="00E61C5C"/>
    <w:rsid w:val="00E65445"/>
    <w:rsid w:val="00E703F3"/>
    <w:rsid w:val="00E72A85"/>
    <w:rsid w:val="00E821EC"/>
    <w:rsid w:val="00E85380"/>
    <w:rsid w:val="00E85B61"/>
    <w:rsid w:val="00E86870"/>
    <w:rsid w:val="00EB3B15"/>
    <w:rsid w:val="00EB5DAE"/>
    <w:rsid w:val="00EB78AB"/>
    <w:rsid w:val="00EC2440"/>
    <w:rsid w:val="00EC6067"/>
    <w:rsid w:val="00ED05B8"/>
    <w:rsid w:val="00EE35EE"/>
    <w:rsid w:val="00EE7285"/>
    <w:rsid w:val="00EF4DA1"/>
    <w:rsid w:val="00F06588"/>
    <w:rsid w:val="00F07203"/>
    <w:rsid w:val="00F175F6"/>
    <w:rsid w:val="00F2373F"/>
    <w:rsid w:val="00F24D79"/>
    <w:rsid w:val="00F46066"/>
    <w:rsid w:val="00F55FB1"/>
    <w:rsid w:val="00F62B43"/>
    <w:rsid w:val="00F65ED2"/>
    <w:rsid w:val="00F7415B"/>
    <w:rsid w:val="00F76D8B"/>
    <w:rsid w:val="00F82658"/>
    <w:rsid w:val="00F96869"/>
    <w:rsid w:val="00F97747"/>
    <w:rsid w:val="00FA2C1F"/>
    <w:rsid w:val="00FA3BE4"/>
    <w:rsid w:val="00FB3C67"/>
    <w:rsid w:val="00FC2710"/>
    <w:rsid w:val="00FD4CED"/>
    <w:rsid w:val="00FD6B95"/>
    <w:rsid w:val="00FD73AE"/>
    <w:rsid w:val="00FE01CB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B012"/>
  <w15:docId w15:val="{BA6C2617-4853-4F44-9C4A-73F608DF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C50722"/>
    <w:pPr>
      <w:spacing w:after="0" w:line="240" w:lineRule="auto"/>
    </w:pPr>
    <w:rPr>
      <w:rFonts w:eastAsia="Times New Roman" w:cs="Times New Roman"/>
    </w:rPr>
  </w:style>
  <w:style w:type="character" w:customStyle="1" w:styleId="doccaption">
    <w:name w:val="doccaption"/>
    <w:basedOn w:val="a0"/>
    <w:rsid w:val="0038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7720-A7F6-4249-A8FB-4B1E76B43D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sveta0582@outlook.com</cp:lastModifiedBy>
  <cp:revision>2</cp:revision>
  <cp:lastPrinted>2019-07-19T08:11:00Z</cp:lastPrinted>
  <dcterms:created xsi:type="dcterms:W3CDTF">2020-04-24T12:18:00Z</dcterms:created>
  <dcterms:modified xsi:type="dcterms:W3CDTF">2020-04-24T12:18:00Z</dcterms:modified>
</cp:coreProperties>
</file>